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799" w:rsidRPr="00CE0F03" w:rsidRDefault="00D55799" w:rsidP="00CE0F03">
      <w:pPr>
        <w:pStyle w:val="a3"/>
        <w:jc w:val="left"/>
        <w:rPr>
          <w:b/>
          <w:szCs w:val="28"/>
        </w:rPr>
      </w:pPr>
      <w:bookmarkStart w:id="0" w:name="_GoBack"/>
      <w:bookmarkEnd w:id="0"/>
    </w:p>
    <w:p w:rsidR="00D55799" w:rsidRPr="00643E44" w:rsidRDefault="00D55799" w:rsidP="00D55799">
      <w:pPr>
        <w:pStyle w:val="a3"/>
        <w:rPr>
          <w:szCs w:val="28"/>
        </w:rPr>
      </w:pPr>
      <w:r w:rsidRPr="00643E44">
        <w:rPr>
          <w:szCs w:val="28"/>
        </w:rPr>
        <w:t>Аналитическая справка</w:t>
      </w:r>
    </w:p>
    <w:p w:rsidR="00D55799" w:rsidRPr="00643E44" w:rsidRDefault="00D55799" w:rsidP="00D55799">
      <w:pPr>
        <w:pStyle w:val="a3"/>
        <w:rPr>
          <w:szCs w:val="28"/>
        </w:rPr>
      </w:pPr>
      <w:r w:rsidRPr="00643E44">
        <w:rPr>
          <w:szCs w:val="28"/>
        </w:rPr>
        <w:t>«О готовности образовательных учреждений</w:t>
      </w:r>
      <w:r w:rsidR="00FF7F3F" w:rsidRPr="00643E44">
        <w:rPr>
          <w:szCs w:val="28"/>
        </w:rPr>
        <w:t xml:space="preserve"> Ленинского района к новому 201</w:t>
      </w:r>
      <w:r w:rsidR="00B97173" w:rsidRPr="00643E44">
        <w:rPr>
          <w:szCs w:val="28"/>
        </w:rPr>
        <w:t>5</w:t>
      </w:r>
      <w:r w:rsidR="00FF7F3F" w:rsidRPr="00643E44">
        <w:rPr>
          <w:szCs w:val="28"/>
        </w:rPr>
        <w:t>-201</w:t>
      </w:r>
      <w:r w:rsidR="00B97173" w:rsidRPr="00643E44">
        <w:rPr>
          <w:szCs w:val="28"/>
        </w:rPr>
        <w:t>6</w:t>
      </w:r>
      <w:r w:rsidRPr="00643E44">
        <w:rPr>
          <w:szCs w:val="28"/>
        </w:rPr>
        <w:t xml:space="preserve"> учебному году»</w:t>
      </w:r>
    </w:p>
    <w:p w:rsidR="004C6D77" w:rsidRPr="00643E44" w:rsidRDefault="004C6D77" w:rsidP="00CE0F03">
      <w:pPr>
        <w:spacing w:after="0" w:line="240" w:lineRule="auto"/>
        <w:jc w:val="both"/>
        <w:rPr>
          <w:rFonts w:ascii="Times New Roman" w:hAnsi="Times New Roman" w:cs="Times New Roman"/>
          <w:b/>
          <w:sz w:val="28"/>
          <w:szCs w:val="28"/>
        </w:rPr>
      </w:pPr>
    </w:p>
    <w:p w:rsidR="00AB7EBF" w:rsidRPr="00643E44" w:rsidRDefault="00AB7EBF" w:rsidP="00B539B1">
      <w:pPr>
        <w:pStyle w:val="a8"/>
        <w:spacing w:after="0" w:line="240" w:lineRule="auto"/>
        <w:ind w:left="0" w:firstLine="709"/>
        <w:jc w:val="both"/>
        <w:rPr>
          <w:rFonts w:ascii="Times New Roman" w:hAnsi="Times New Roman" w:cs="Times New Roman"/>
          <w:sz w:val="28"/>
          <w:szCs w:val="28"/>
        </w:rPr>
      </w:pPr>
      <w:r w:rsidRPr="00643E44">
        <w:rPr>
          <w:rFonts w:ascii="Times New Roman" w:hAnsi="Times New Roman" w:cs="Times New Roman"/>
          <w:sz w:val="28"/>
          <w:szCs w:val="28"/>
        </w:rPr>
        <w:t>Подготовка образовательных учр</w:t>
      </w:r>
      <w:r w:rsidR="00B97173" w:rsidRPr="00643E44">
        <w:rPr>
          <w:rFonts w:ascii="Times New Roman" w:hAnsi="Times New Roman" w:cs="Times New Roman"/>
          <w:sz w:val="28"/>
          <w:szCs w:val="28"/>
        </w:rPr>
        <w:t>еждений Ленинского района к 2015-2016</w:t>
      </w:r>
      <w:r w:rsidRPr="00643E44">
        <w:rPr>
          <w:rFonts w:ascii="Times New Roman" w:hAnsi="Times New Roman" w:cs="Times New Roman"/>
          <w:sz w:val="28"/>
          <w:szCs w:val="28"/>
        </w:rPr>
        <w:t xml:space="preserve"> учебному году регламентировалась </w:t>
      </w:r>
      <w:r w:rsidR="00EC0176" w:rsidRPr="00643E44">
        <w:rPr>
          <w:rFonts w:ascii="Times New Roman" w:hAnsi="Times New Roman" w:cs="Times New Roman"/>
          <w:sz w:val="28"/>
          <w:szCs w:val="28"/>
        </w:rPr>
        <w:t xml:space="preserve">соответствующими </w:t>
      </w:r>
      <w:r w:rsidRPr="00643E44">
        <w:rPr>
          <w:rFonts w:ascii="Times New Roman" w:hAnsi="Times New Roman" w:cs="Times New Roman"/>
          <w:sz w:val="28"/>
          <w:szCs w:val="28"/>
        </w:rPr>
        <w:t xml:space="preserve">нормативными актами: </w:t>
      </w:r>
    </w:p>
    <w:p w:rsidR="00C46144" w:rsidRPr="00643E44" w:rsidRDefault="00B8367B" w:rsidP="00A65CCD">
      <w:pPr>
        <w:pStyle w:val="a8"/>
        <w:numPr>
          <w:ilvl w:val="0"/>
          <w:numId w:val="12"/>
        </w:numPr>
        <w:jc w:val="both"/>
        <w:rPr>
          <w:rFonts w:ascii="Times New Roman" w:hAnsi="Times New Roman" w:cs="Times New Roman"/>
          <w:sz w:val="28"/>
          <w:szCs w:val="28"/>
        </w:rPr>
      </w:pPr>
      <w:r w:rsidRPr="00643E44">
        <w:rPr>
          <w:rFonts w:ascii="Times New Roman" w:hAnsi="Times New Roman" w:cs="Times New Roman"/>
          <w:bCs/>
          <w:sz w:val="28"/>
          <w:szCs w:val="28"/>
        </w:rPr>
        <w:t>приказ Управления по делам обр</w:t>
      </w:r>
      <w:r w:rsidR="00B97173" w:rsidRPr="00643E44">
        <w:rPr>
          <w:rFonts w:ascii="Times New Roman" w:hAnsi="Times New Roman" w:cs="Times New Roman"/>
          <w:bCs/>
          <w:sz w:val="28"/>
          <w:szCs w:val="28"/>
        </w:rPr>
        <w:t>азования города Челябинска № 668-у от  01.06.2015</w:t>
      </w:r>
      <w:r w:rsidRPr="00643E44">
        <w:rPr>
          <w:rFonts w:ascii="Times New Roman" w:hAnsi="Times New Roman" w:cs="Times New Roman"/>
          <w:bCs/>
          <w:sz w:val="28"/>
          <w:szCs w:val="28"/>
        </w:rPr>
        <w:t xml:space="preserve"> г. «О подготовке муниципальных образовательных учреждений к</w:t>
      </w:r>
      <w:r w:rsidR="00B97173" w:rsidRPr="00643E44">
        <w:rPr>
          <w:rFonts w:ascii="Times New Roman" w:hAnsi="Times New Roman" w:cs="Times New Roman"/>
          <w:bCs/>
          <w:sz w:val="28"/>
          <w:szCs w:val="28"/>
        </w:rPr>
        <w:t xml:space="preserve"> новому 2015-2016</w:t>
      </w:r>
      <w:r w:rsidRPr="00643E44">
        <w:rPr>
          <w:rFonts w:ascii="Times New Roman" w:hAnsi="Times New Roman" w:cs="Times New Roman"/>
          <w:bCs/>
          <w:sz w:val="28"/>
          <w:szCs w:val="28"/>
        </w:rPr>
        <w:t xml:space="preserve"> учебному году»;</w:t>
      </w:r>
    </w:p>
    <w:p w:rsidR="00C46144" w:rsidRPr="00643E44" w:rsidRDefault="00B8367B" w:rsidP="00A65CCD">
      <w:pPr>
        <w:pStyle w:val="a8"/>
        <w:numPr>
          <w:ilvl w:val="0"/>
          <w:numId w:val="12"/>
        </w:numPr>
        <w:jc w:val="both"/>
        <w:rPr>
          <w:rFonts w:ascii="Times New Roman" w:hAnsi="Times New Roman" w:cs="Times New Roman"/>
          <w:sz w:val="28"/>
          <w:szCs w:val="28"/>
        </w:rPr>
      </w:pPr>
      <w:r w:rsidRPr="00643E44">
        <w:rPr>
          <w:rFonts w:ascii="Times New Roman" w:hAnsi="Times New Roman" w:cs="Times New Roman"/>
          <w:bCs/>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65CCD" w:rsidRPr="00643E44" w:rsidRDefault="00A65CCD" w:rsidP="00A65CCD">
      <w:pPr>
        <w:pStyle w:val="a8"/>
        <w:spacing w:after="0" w:line="240" w:lineRule="auto"/>
        <w:ind w:left="0" w:firstLine="709"/>
        <w:jc w:val="both"/>
        <w:rPr>
          <w:rFonts w:ascii="Times New Roman" w:hAnsi="Times New Roman" w:cs="Times New Roman"/>
          <w:sz w:val="28"/>
          <w:szCs w:val="28"/>
        </w:rPr>
      </w:pPr>
      <w:r w:rsidRPr="00643E44">
        <w:rPr>
          <w:rFonts w:ascii="Times New Roman" w:hAnsi="Times New Roman" w:cs="Times New Roman"/>
          <w:bCs/>
          <w:sz w:val="28"/>
          <w:szCs w:val="28"/>
        </w:rPr>
        <w:t>СанПиН 2.4.2.2821-10 «Санитарно-эпидемиологические требования к условиям и организации обучения в общеобразовательных учреждениях» </w:t>
      </w:r>
    </w:p>
    <w:p w:rsidR="00A65CCD" w:rsidRPr="00643E44" w:rsidRDefault="00A65CCD" w:rsidP="005613F6">
      <w:pPr>
        <w:pStyle w:val="a8"/>
        <w:tabs>
          <w:tab w:val="left" w:pos="1252"/>
          <w:tab w:val="left" w:pos="1560"/>
        </w:tabs>
        <w:spacing w:after="0" w:line="240" w:lineRule="auto"/>
        <w:ind w:left="0" w:firstLine="709"/>
        <w:jc w:val="both"/>
        <w:rPr>
          <w:rFonts w:ascii="Times New Roman" w:hAnsi="Times New Roman" w:cs="Times New Roman"/>
          <w:sz w:val="28"/>
          <w:szCs w:val="28"/>
        </w:rPr>
      </w:pPr>
    </w:p>
    <w:p w:rsidR="00CF311A" w:rsidRPr="00643E44" w:rsidRDefault="00B97173" w:rsidP="005613F6">
      <w:pPr>
        <w:pStyle w:val="a8"/>
        <w:tabs>
          <w:tab w:val="left" w:pos="1252"/>
          <w:tab w:val="left" w:pos="1560"/>
        </w:tabs>
        <w:spacing w:after="0" w:line="240" w:lineRule="auto"/>
        <w:ind w:left="0" w:firstLine="709"/>
        <w:jc w:val="both"/>
        <w:rPr>
          <w:rFonts w:ascii="Times New Roman" w:hAnsi="Times New Roman" w:cs="Times New Roman"/>
          <w:sz w:val="28"/>
          <w:szCs w:val="28"/>
        </w:rPr>
      </w:pPr>
      <w:r w:rsidRPr="00643E44">
        <w:rPr>
          <w:rFonts w:ascii="Times New Roman" w:hAnsi="Times New Roman" w:cs="Times New Roman"/>
          <w:sz w:val="28"/>
          <w:szCs w:val="28"/>
        </w:rPr>
        <w:t>В период с 7 по 13</w:t>
      </w:r>
      <w:r w:rsidR="00CF311A" w:rsidRPr="00643E44">
        <w:rPr>
          <w:rFonts w:ascii="Times New Roman" w:hAnsi="Times New Roman" w:cs="Times New Roman"/>
          <w:sz w:val="28"/>
          <w:szCs w:val="28"/>
        </w:rPr>
        <w:t xml:space="preserve"> а</w:t>
      </w:r>
      <w:r w:rsidR="00CE0F03" w:rsidRPr="00643E44">
        <w:rPr>
          <w:rFonts w:ascii="Times New Roman" w:hAnsi="Times New Roman" w:cs="Times New Roman"/>
          <w:sz w:val="28"/>
          <w:szCs w:val="28"/>
        </w:rPr>
        <w:t xml:space="preserve">вгуста </w:t>
      </w:r>
      <w:r w:rsidR="00CF311A" w:rsidRPr="00643E44">
        <w:rPr>
          <w:rFonts w:ascii="Times New Roman" w:hAnsi="Times New Roman" w:cs="Times New Roman"/>
          <w:sz w:val="28"/>
          <w:szCs w:val="28"/>
        </w:rPr>
        <w:t>в Ленинском районе в соответствии с приказом Управления образования</w:t>
      </w:r>
      <w:r w:rsidRPr="00643E44">
        <w:rPr>
          <w:rFonts w:ascii="Times New Roman" w:hAnsi="Times New Roman" w:cs="Times New Roman"/>
          <w:sz w:val="28"/>
          <w:szCs w:val="28"/>
        </w:rPr>
        <w:t xml:space="preserve"> от  11.06.2015 г.  №0110\89-01 «О  подготовке  образовательных учреждений Ленинского района к 2015-2016 учебному году». </w:t>
      </w:r>
      <w:r w:rsidR="00643E44">
        <w:rPr>
          <w:rFonts w:ascii="Times New Roman" w:hAnsi="Times New Roman" w:cs="Times New Roman"/>
          <w:sz w:val="28"/>
          <w:szCs w:val="28"/>
        </w:rPr>
        <w:t>В</w:t>
      </w:r>
      <w:r w:rsidR="00CF311A" w:rsidRPr="00643E44">
        <w:rPr>
          <w:rFonts w:ascii="Times New Roman" w:hAnsi="Times New Roman" w:cs="Times New Roman"/>
          <w:sz w:val="28"/>
          <w:szCs w:val="28"/>
        </w:rPr>
        <w:t xml:space="preserve"> районе работала межведомственная комиссия, которая провела прием </w:t>
      </w:r>
      <w:r w:rsidR="00CE0F03" w:rsidRPr="00643E44">
        <w:rPr>
          <w:rFonts w:ascii="Times New Roman" w:hAnsi="Times New Roman" w:cs="Times New Roman"/>
          <w:sz w:val="28"/>
          <w:szCs w:val="28"/>
        </w:rPr>
        <w:t xml:space="preserve">образовательных учреждений к </w:t>
      </w:r>
      <w:r w:rsidRPr="00643E44">
        <w:rPr>
          <w:rFonts w:ascii="Times New Roman" w:hAnsi="Times New Roman" w:cs="Times New Roman"/>
          <w:sz w:val="28"/>
          <w:szCs w:val="28"/>
        </w:rPr>
        <w:t>2015-2016</w:t>
      </w:r>
      <w:r w:rsidR="00CF311A" w:rsidRPr="00643E44">
        <w:rPr>
          <w:rFonts w:ascii="Times New Roman" w:hAnsi="Times New Roman" w:cs="Times New Roman"/>
          <w:sz w:val="28"/>
          <w:szCs w:val="28"/>
        </w:rPr>
        <w:t xml:space="preserve"> учебному году:</w:t>
      </w:r>
    </w:p>
    <w:p w:rsidR="00CF311A" w:rsidRPr="00643E44" w:rsidRDefault="00CE0F03" w:rsidP="00CE0F03">
      <w:pPr>
        <w:pStyle w:val="a8"/>
        <w:tabs>
          <w:tab w:val="left" w:pos="1252"/>
          <w:tab w:val="left" w:pos="1560"/>
        </w:tabs>
        <w:spacing w:after="0" w:line="240" w:lineRule="auto"/>
        <w:jc w:val="both"/>
        <w:rPr>
          <w:rFonts w:ascii="Times New Roman" w:hAnsi="Times New Roman" w:cs="Times New Roman"/>
          <w:sz w:val="28"/>
          <w:szCs w:val="28"/>
        </w:rPr>
      </w:pPr>
      <w:r w:rsidRPr="00643E44">
        <w:rPr>
          <w:rFonts w:ascii="Times New Roman" w:hAnsi="Times New Roman" w:cs="Times New Roman"/>
          <w:sz w:val="28"/>
          <w:szCs w:val="28"/>
        </w:rPr>
        <w:t xml:space="preserve">      </w:t>
      </w:r>
      <w:r w:rsidR="00B97173" w:rsidRPr="00643E44">
        <w:rPr>
          <w:rFonts w:ascii="Times New Roman" w:hAnsi="Times New Roman" w:cs="Times New Roman"/>
          <w:sz w:val="28"/>
          <w:szCs w:val="28"/>
        </w:rPr>
        <w:t>с 07 по 10</w:t>
      </w:r>
      <w:r w:rsidR="00CF311A" w:rsidRPr="00643E44">
        <w:rPr>
          <w:rFonts w:ascii="Times New Roman" w:hAnsi="Times New Roman" w:cs="Times New Roman"/>
          <w:sz w:val="28"/>
          <w:szCs w:val="28"/>
        </w:rPr>
        <w:t xml:space="preserve"> августа –</w:t>
      </w:r>
      <w:r w:rsidR="005613F6" w:rsidRPr="00643E44">
        <w:rPr>
          <w:rFonts w:ascii="Times New Roman" w:hAnsi="Times New Roman" w:cs="Times New Roman"/>
          <w:sz w:val="28"/>
          <w:szCs w:val="28"/>
        </w:rPr>
        <w:t xml:space="preserve"> </w:t>
      </w:r>
      <w:r w:rsidR="00CF311A" w:rsidRPr="00643E44">
        <w:rPr>
          <w:rFonts w:ascii="Times New Roman" w:hAnsi="Times New Roman" w:cs="Times New Roman"/>
          <w:sz w:val="28"/>
          <w:szCs w:val="28"/>
        </w:rPr>
        <w:t>общеобразовательных учреждений;</w:t>
      </w:r>
    </w:p>
    <w:p w:rsidR="00CF311A" w:rsidRPr="00643E44" w:rsidRDefault="00B97173" w:rsidP="00CE0F03">
      <w:pPr>
        <w:pStyle w:val="a8"/>
        <w:tabs>
          <w:tab w:val="left" w:pos="1252"/>
          <w:tab w:val="left" w:pos="1560"/>
        </w:tabs>
        <w:spacing w:after="0" w:line="240" w:lineRule="auto"/>
        <w:ind w:firstLine="426"/>
        <w:jc w:val="both"/>
        <w:rPr>
          <w:rFonts w:ascii="Times New Roman" w:hAnsi="Times New Roman" w:cs="Times New Roman"/>
          <w:sz w:val="28"/>
          <w:szCs w:val="28"/>
        </w:rPr>
      </w:pPr>
      <w:r w:rsidRPr="00643E44">
        <w:rPr>
          <w:rFonts w:ascii="Times New Roman" w:hAnsi="Times New Roman" w:cs="Times New Roman"/>
          <w:sz w:val="28"/>
          <w:szCs w:val="28"/>
        </w:rPr>
        <w:t>с 11 по 13</w:t>
      </w:r>
      <w:r w:rsidR="00CF311A" w:rsidRPr="00643E44">
        <w:rPr>
          <w:rFonts w:ascii="Times New Roman" w:hAnsi="Times New Roman" w:cs="Times New Roman"/>
          <w:sz w:val="28"/>
          <w:szCs w:val="28"/>
        </w:rPr>
        <w:t xml:space="preserve"> августа – дошкольных образовательных учреждений.</w:t>
      </w:r>
    </w:p>
    <w:p w:rsidR="00DD675E" w:rsidRPr="00643E44" w:rsidRDefault="00DD675E" w:rsidP="00CE0F03">
      <w:pPr>
        <w:pStyle w:val="a8"/>
        <w:tabs>
          <w:tab w:val="left" w:pos="1252"/>
          <w:tab w:val="left" w:pos="1560"/>
        </w:tabs>
        <w:spacing w:after="0" w:line="240" w:lineRule="auto"/>
        <w:ind w:firstLine="426"/>
        <w:jc w:val="both"/>
        <w:rPr>
          <w:rFonts w:ascii="Times New Roman" w:hAnsi="Times New Roman" w:cs="Times New Roman"/>
          <w:sz w:val="28"/>
          <w:szCs w:val="28"/>
        </w:rPr>
      </w:pPr>
    </w:p>
    <w:p w:rsidR="006E2101" w:rsidRPr="00643E44" w:rsidRDefault="00401F93" w:rsidP="00CF311A">
      <w:pPr>
        <w:pStyle w:val="a8"/>
        <w:tabs>
          <w:tab w:val="left" w:pos="1252"/>
          <w:tab w:val="left" w:pos="1560"/>
        </w:tabs>
        <w:spacing w:after="0" w:line="240" w:lineRule="auto"/>
        <w:ind w:left="0" w:firstLine="709"/>
        <w:jc w:val="both"/>
        <w:rPr>
          <w:rFonts w:ascii="Times New Roman" w:hAnsi="Times New Roman" w:cs="Times New Roman"/>
          <w:sz w:val="28"/>
          <w:szCs w:val="28"/>
        </w:rPr>
      </w:pPr>
      <w:r w:rsidRPr="00643E44">
        <w:rPr>
          <w:rFonts w:ascii="Times New Roman" w:hAnsi="Times New Roman" w:cs="Times New Roman"/>
          <w:sz w:val="28"/>
          <w:szCs w:val="28"/>
        </w:rPr>
        <w:t xml:space="preserve"> </w:t>
      </w:r>
      <w:r w:rsidR="00B97173" w:rsidRPr="00643E44">
        <w:rPr>
          <w:rFonts w:ascii="Times New Roman" w:hAnsi="Times New Roman" w:cs="Times New Roman"/>
          <w:sz w:val="28"/>
          <w:szCs w:val="28"/>
        </w:rPr>
        <w:t>В 12</w:t>
      </w:r>
      <w:r w:rsidR="00CF311A" w:rsidRPr="00643E44">
        <w:rPr>
          <w:rFonts w:ascii="Times New Roman" w:hAnsi="Times New Roman" w:cs="Times New Roman"/>
          <w:sz w:val="28"/>
          <w:szCs w:val="28"/>
        </w:rPr>
        <w:t xml:space="preserve"> уч</w:t>
      </w:r>
      <w:r w:rsidR="00B97173" w:rsidRPr="00643E44">
        <w:rPr>
          <w:rFonts w:ascii="Times New Roman" w:hAnsi="Times New Roman" w:cs="Times New Roman"/>
          <w:sz w:val="28"/>
          <w:szCs w:val="28"/>
        </w:rPr>
        <w:t xml:space="preserve">реждениях (ОУ № 55, 76, 77, 108 </w:t>
      </w:r>
      <w:proofErr w:type="gramStart"/>
      <w:r w:rsidR="00B97173" w:rsidRPr="00643E44">
        <w:rPr>
          <w:rFonts w:ascii="Times New Roman" w:hAnsi="Times New Roman" w:cs="Times New Roman"/>
          <w:sz w:val="28"/>
          <w:szCs w:val="28"/>
        </w:rPr>
        <w:t>осн</w:t>
      </w:r>
      <w:proofErr w:type="gramEnd"/>
      <w:r w:rsidR="00CE0F03" w:rsidRPr="00643E44">
        <w:rPr>
          <w:rFonts w:ascii="Times New Roman" w:hAnsi="Times New Roman" w:cs="Times New Roman"/>
          <w:sz w:val="28"/>
          <w:szCs w:val="28"/>
        </w:rPr>
        <w:t xml:space="preserve">; </w:t>
      </w:r>
      <w:r w:rsidR="00B97173" w:rsidRPr="00643E44">
        <w:rPr>
          <w:rFonts w:ascii="Times New Roman" w:hAnsi="Times New Roman" w:cs="Times New Roman"/>
          <w:sz w:val="28"/>
          <w:szCs w:val="28"/>
        </w:rPr>
        <w:t>ДОУ №  127</w:t>
      </w:r>
      <w:r w:rsidR="00CF311A" w:rsidRPr="00643E44">
        <w:rPr>
          <w:rFonts w:ascii="Times New Roman" w:hAnsi="Times New Roman" w:cs="Times New Roman"/>
          <w:sz w:val="28"/>
          <w:szCs w:val="28"/>
        </w:rPr>
        <w:t>,</w:t>
      </w:r>
      <w:r w:rsidR="00B97173" w:rsidRPr="00643E44">
        <w:rPr>
          <w:rFonts w:ascii="Times New Roman" w:hAnsi="Times New Roman" w:cs="Times New Roman"/>
          <w:sz w:val="28"/>
          <w:szCs w:val="28"/>
        </w:rPr>
        <w:t xml:space="preserve"> 283,</w:t>
      </w:r>
      <w:r w:rsidR="00A71909">
        <w:rPr>
          <w:rFonts w:ascii="Times New Roman" w:hAnsi="Times New Roman" w:cs="Times New Roman"/>
          <w:sz w:val="28"/>
          <w:szCs w:val="28"/>
        </w:rPr>
        <w:t xml:space="preserve"> </w:t>
      </w:r>
      <w:r w:rsidR="00B97173" w:rsidRPr="00643E44">
        <w:rPr>
          <w:rFonts w:ascii="Times New Roman" w:hAnsi="Times New Roman" w:cs="Times New Roman"/>
          <w:sz w:val="28"/>
          <w:szCs w:val="28"/>
        </w:rPr>
        <w:t>296,</w:t>
      </w:r>
      <w:r w:rsidR="00A71909">
        <w:rPr>
          <w:rFonts w:ascii="Times New Roman" w:hAnsi="Times New Roman" w:cs="Times New Roman"/>
          <w:sz w:val="28"/>
          <w:szCs w:val="28"/>
        </w:rPr>
        <w:t xml:space="preserve"> </w:t>
      </w:r>
      <w:r w:rsidR="00B97173" w:rsidRPr="00643E44">
        <w:rPr>
          <w:rFonts w:ascii="Times New Roman" w:hAnsi="Times New Roman" w:cs="Times New Roman"/>
          <w:sz w:val="28"/>
          <w:szCs w:val="28"/>
        </w:rPr>
        <w:t>402 осн,</w:t>
      </w:r>
      <w:r w:rsidR="00A71909">
        <w:rPr>
          <w:rFonts w:ascii="Times New Roman" w:hAnsi="Times New Roman" w:cs="Times New Roman"/>
          <w:sz w:val="28"/>
          <w:szCs w:val="28"/>
        </w:rPr>
        <w:t xml:space="preserve"> </w:t>
      </w:r>
      <w:r w:rsidR="00B97173" w:rsidRPr="00643E44">
        <w:rPr>
          <w:rFonts w:ascii="Times New Roman" w:hAnsi="Times New Roman" w:cs="Times New Roman"/>
          <w:sz w:val="28"/>
          <w:szCs w:val="28"/>
        </w:rPr>
        <w:t>421,</w:t>
      </w:r>
      <w:r w:rsidR="00A71909">
        <w:rPr>
          <w:rFonts w:ascii="Times New Roman" w:hAnsi="Times New Roman" w:cs="Times New Roman"/>
          <w:sz w:val="28"/>
          <w:szCs w:val="28"/>
        </w:rPr>
        <w:t xml:space="preserve"> </w:t>
      </w:r>
      <w:r w:rsidR="00B97173" w:rsidRPr="00643E44">
        <w:rPr>
          <w:rFonts w:ascii="Times New Roman" w:hAnsi="Times New Roman" w:cs="Times New Roman"/>
          <w:sz w:val="28"/>
          <w:szCs w:val="28"/>
        </w:rPr>
        <w:t>450СП,</w:t>
      </w:r>
      <w:r w:rsidR="00A71909">
        <w:rPr>
          <w:rFonts w:ascii="Times New Roman" w:hAnsi="Times New Roman" w:cs="Times New Roman"/>
          <w:sz w:val="28"/>
          <w:szCs w:val="28"/>
        </w:rPr>
        <w:t xml:space="preserve"> </w:t>
      </w:r>
      <w:r w:rsidR="00B97173" w:rsidRPr="00643E44">
        <w:rPr>
          <w:rFonts w:ascii="Times New Roman" w:hAnsi="Times New Roman" w:cs="Times New Roman"/>
          <w:sz w:val="28"/>
          <w:szCs w:val="28"/>
        </w:rPr>
        <w:t>429,</w:t>
      </w:r>
      <w:r w:rsidR="00A71909">
        <w:rPr>
          <w:rFonts w:ascii="Times New Roman" w:hAnsi="Times New Roman" w:cs="Times New Roman"/>
          <w:sz w:val="28"/>
          <w:szCs w:val="28"/>
        </w:rPr>
        <w:t xml:space="preserve"> </w:t>
      </w:r>
      <w:r w:rsidR="00B97173" w:rsidRPr="00643E44">
        <w:rPr>
          <w:rFonts w:ascii="Times New Roman" w:hAnsi="Times New Roman" w:cs="Times New Roman"/>
          <w:sz w:val="28"/>
          <w:szCs w:val="28"/>
        </w:rPr>
        <w:t>453,</w:t>
      </w:r>
      <w:r w:rsidR="00A71909">
        <w:rPr>
          <w:rFonts w:ascii="Times New Roman" w:hAnsi="Times New Roman" w:cs="Times New Roman"/>
          <w:sz w:val="28"/>
          <w:szCs w:val="28"/>
        </w:rPr>
        <w:t xml:space="preserve"> </w:t>
      </w:r>
      <w:r w:rsidR="00B97173" w:rsidRPr="00643E44">
        <w:rPr>
          <w:rFonts w:ascii="Times New Roman" w:hAnsi="Times New Roman" w:cs="Times New Roman"/>
          <w:sz w:val="28"/>
          <w:szCs w:val="28"/>
        </w:rPr>
        <w:t>453СП</w:t>
      </w:r>
      <w:r w:rsidR="00F94116" w:rsidRPr="00643E44">
        <w:rPr>
          <w:rFonts w:ascii="Times New Roman" w:hAnsi="Times New Roman" w:cs="Times New Roman"/>
          <w:sz w:val="28"/>
          <w:szCs w:val="28"/>
        </w:rPr>
        <w:t xml:space="preserve">) прием </w:t>
      </w:r>
      <w:r w:rsidR="00CF311A" w:rsidRPr="00643E44">
        <w:rPr>
          <w:rFonts w:ascii="Times New Roman" w:hAnsi="Times New Roman" w:cs="Times New Roman"/>
          <w:sz w:val="28"/>
          <w:szCs w:val="28"/>
        </w:rPr>
        <w:t>прошел в форме общественной экспертизы с привлечением социальных партнеров, попечителей, депутатов, родительской общественности и</w:t>
      </w:r>
      <w:r w:rsidR="00785557">
        <w:rPr>
          <w:rFonts w:ascii="Times New Roman" w:hAnsi="Times New Roman" w:cs="Times New Roman"/>
          <w:sz w:val="28"/>
          <w:szCs w:val="28"/>
        </w:rPr>
        <w:t>,</w:t>
      </w:r>
      <w:r w:rsidR="00CF311A" w:rsidRPr="00643E44">
        <w:rPr>
          <w:rFonts w:ascii="Times New Roman" w:hAnsi="Times New Roman" w:cs="Times New Roman"/>
          <w:sz w:val="28"/>
          <w:szCs w:val="28"/>
        </w:rPr>
        <w:t xml:space="preserve"> по согласованию</w:t>
      </w:r>
      <w:r w:rsidR="00785557">
        <w:rPr>
          <w:rFonts w:ascii="Times New Roman" w:hAnsi="Times New Roman" w:cs="Times New Roman"/>
          <w:sz w:val="28"/>
          <w:szCs w:val="28"/>
        </w:rPr>
        <w:t>,</w:t>
      </w:r>
      <w:r w:rsidR="00CF311A" w:rsidRPr="00643E44">
        <w:rPr>
          <w:rFonts w:ascii="Times New Roman" w:hAnsi="Times New Roman" w:cs="Times New Roman"/>
          <w:sz w:val="28"/>
          <w:szCs w:val="28"/>
        </w:rPr>
        <w:t xml:space="preserve"> специалистов надзорных организаций</w:t>
      </w:r>
      <w:r w:rsidR="005613F6" w:rsidRPr="00643E44">
        <w:rPr>
          <w:rFonts w:ascii="Times New Roman" w:hAnsi="Times New Roman" w:cs="Times New Roman"/>
          <w:sz w:val="28"/>
          <w:szCs w:val="28"/>
        </w:rPr>
        <w:t>.</w:t>
      </w:r>
    </w:p>
    <w:p w:rsidR="00DD675E" w:rsidRPr="00643E44" w:rsidRDefault="00DD675E" w:rsidP="00CF311A">
      <w:pPr>
        <w:pStyle w:val="a8"/>
        <w:tabs>
          <w:tab w:val="left" w:pos="1252"/>
          <w:tab w:val="left" w:pos="1560"/>
        </w:tabs>
        <w:spacing w:after="0" w:line="240" w:lineRule="auto"/>
        <w:ind w:left="0" w:firstLine="709"/>
        <w:jc w:val="both"/>
        <w:rPr>
          <w:rFonts w:ascii="Times New Roman" w:hAnsi="Times New Roman" w:cs="Times New Roman"/>
          <w:sz w:val="28"/>
          <w:szCs w:val="28"/>
        </w:rPr>
      </w:pPr>
    </w:p>
    <w:p w:rsidR="00E65D99" w:rsidRPr="00643E44" w:rsidRDefault="00CE0F03" w:rsidP="005613F6">
      <w:pPr>
        <w:pStyle w:val="a5"/>
        <w:rPr>
          <w:szCs w:val="28"/>
        </w:rPr>
      </w:pPr>
      <w:r w:rsidRPr="00643E44">
        <w:rPr>
          <w:szCs w:val="28"/>
        </w:rPr>
        <w:t xml:space="preserve">Оценке </w:t>
      </w:r>
      <w:r w:rsidR="00E65D99" w:rsidRPr="00643E44">
        <w:rPr>
          <w:szCs w:val="28"/>
        </w:rPr>
        <w:t>п</w:t>
      </w:r>
      <w:r w:rsidRPr="00643E44">
        <w:rPr>
          <w:szCs w:val="28"/>
        </w:rPr>
        <w:t xml:space="preserve">одлежали </w:t>
      </w:r>
      <w:r w:rsidR="00E65D99" w:rsidRPr="00643E44">
        <w:rPr>
          <w:szCs w:val="28"/>
        </w:rPr>
        <w:t>следующие направления деятельности:</w:t>
      </w:r>
    </w:p>
    <w:p w:rsidR="00E65D99" w:rsidRPr="00643E44" w:rsidRDefault="00B97173" w:rsidP="00401F93">
      <w:pPr>
        <w:pStyle w:val="a5"/>
        <w:rPr>
          <w:szCs w:val="28"/>
        </w:rPr>
      </w:pPr>
      <w:r w:rsidRPr="00643E44">
        <w:rPr>
          <w:b/>
          <w:i/>
          <w:szCs w:val="28"/>
        </w:rPr>
        <w:t xml:space="preserve">         </w:t>
      </w:r>
      <w:r w:rsidR="00401F93" w:rsidRPr="00643E44">
        <w:rPr>
          <w:szCs w:val="28"/>
        </w:rPr>
        <w:t xml:space="preserve"> </w:t>
      </w:r>
      <w:r w:rsidR="005613F6" w:rsidRPr="00643E44">
        <w:rPr>
          <w:szCs w:val="28"/>
        </w:rPr>
        <w:t xml:space="preserve">- </w:t>
      </w:r>
      <w:r w:rsidR="00E65D99" w:rsidRPr="00643E44">
        <w:rPr>
          <w:szCs w:val="28"/>
        </w:rPr>
        <w:t>нормативно-правовое обеспечение образовательных учреждений;</w:t>
      </w:r>
    </w:p>
    <w:p w:rsidR="00E65D99" w:rsidRPr="00643E44" w:rsidRDefault="005613F6" w:rsidP="005613F6">
      <w:pPr>
        <w:pStyle w:val="a5"/>
        <w:ind w:left="709"/>
        <w:jc w:val="left"/>
        <w:rPr>
          <w:szCs w:val="28"/>
        </w:rPr>
      </w:pPr>
      <w:r w:rsidRPr="00643E44">
        <w:rPr>
          <w:szCs w:val="28"/>
        </w:rPr>
        <w:t xml:space="preserve">- </w:t>
      </w:r>
      <w:r w:rsidR="00E65D99" w:rsidRPr="00643E44">
        <w:rPr>
          <w:szCs w:val="28"/>
        </w:rPr>
        <w:t xml:space="preserve">готовность образовательных учреждений к осуществлению образовательного процесса  в соответствии с лицензионными </w:t>
      </w:r>
      <w:r w:rsidRPr="00643E44">
        <w:rPr>
          <w:szCs w:val="28"/>
        </w:rPr>
        <w:t xml:space="preserve">  </w:t>
      </w:r>
      <w:r w:rsidR="00E65D99" w:rsidRPr="00643E44">
        <w:rPr>
          <w:szCs w:val="28"/>
        </w:rPr>
        <w:t>требованиями;</w:t>
      </w:r>
    </w:p>
    <w:p w:rsidR="00E65D99" w:rsidRPr="00643E44" w:rsidRDefault="005613F6" w:rsidP="005613F6">
      <w:pPr>
        <w:pStyle w:val="a5"/>
        <w:ind w:left="709"/>
        <w:rPr>
          <w:szCs w:val="28"/>
        </w:rPr>
      </w:pPr>
      <w:r w:rsidRPr="00643E44">
        <w:rPr>
          <w:szCs w:val="28"/>
        </w:rPr>
        <w:t xml:space="preserve">- </w:t>
      </w:r>
      <w:r w:rsidR="00E65D99" w:rsidRPr="00643E44">
        <w:rPr>
          <w:szCs w:val="28"/>
        </w:rPr>
        <w:t xml:space="preserve">материально-техническое обеспечение групповых помещений,  </w:t>
      </w:r>
      <w:r w:rsidR="00EC2171" w:rsidRPr="00643E44">
        <w:rPr>
          <w:szCs w:val="28"/>
        </w:rPr>
        <w:t xml:space="preserve">учебных </w:t>
      </w:r>
      <w:r w:rsidR="00E65D99" w:rsidRPr="00643E44">
        <w:rPr>
          <w:szCs w:val="28"/>
        </w:rPr>
        <w:t>кабинетов, территории;</w:t>
      </w:r>
    </w:p>
    <w:p w:rsidR="00E65D99" w:rsidRPr="00643E44" w:rsidRDefault="005613F6" w:rsidP="005613F6">
      <w:pPr>
        <w:pStyle w:val="a5"/>
        <w:ind w:left="709"/>
        <w:rPr>
          <w:szCs w:val="28"/>
        </w:rPr>
      </w:pPr>
      <w:r w:rsidRPr="00643E44">
        <w:rPr>
          <w:szCs w:val="28"/>
        </w:rPr>
        <w:t xml:space="preserve">- </w:t>
      </w:r>
      <w:r w:rsidR="00E65D99" w:rsidRPr="00643E44">
        <w:rPr>
          <w:szCs w:val="28"/>
        </w:rPr>
        <w:t>безопасность образовательных учреждений;</w:t>
      </w:r>
    </w:p>
    <w:p w:rsidR="00E65D99" w:rsidRPr="00643E44" w:rsidRDefault="005613F6" w:rsidP="005613F6">
      <w:pPr>
        <w:pStyle w:val="a5"/>
        <w:ind w:left="709"/>
        <w:rPr>
          <w:szCs w:val="28"/>
        </w:rPr>
      </w:pPr>
      <w:r w:rsidRPr="00643E44">
        <w:rPr>
          <w:szCs w:val="28"/>
        </w:rPr>
        <w:t xml:space="preserve">- </w:t>
      </w:r>
      <w:r w:rsidR="00E65D99" w:rsidRPr="00643E44">
        <w:rPr>
          <w:szCs w:val="28"/>
        </w:rPr>
        <w:t>эстетическое оформление образовательных учреждений.</w:t>
      </w:r>
    </w:p>
    <w:p w:rsidR="000F04D1" w:rsidRPr="00643E44" w:rsidRDefault="00A53BE5" w:rsidP="00A53BE5">
      <w:pPr>
        <w:pStyle w:val="a5"/>
        <w:ind w:left="709"/>
        <w:rPr>
          <w:szCs w:val="28"/>
        </w:rPr>
      </w:pPr>
      <w:r w:rsidRPr="00643E44">
        <w:rPr>
          <w:szCs w:val="28"/>
        </w:rPr>
        <w:t xml:space="preserve">- </w:t>
      </w:r>
      <w:r w:rsidR="000F04D1" w:rsidRPr="00643E44">
        <w:rPr>
          <w:szCs w:val="28"/>
        </w:rPr>
        <w:t>готовность ОУ к осуществлению образовательного процесса  в соответствии с лицензионными требованиями, требованиями  внедрения ФГОС.</w:t>
      </w:r>
    </w:p>
    <w:p w:rsidR="00A53BE5" w:rsidRPr="00643E44" w:rsidRDefault="00A53BE5" w:rsidP="00A53BE5">
      <w:pPr>
        <w:pStyle w:val="a5"/>
        <w:ind w:left="709"/>
        <w:rPr>
          <w:szCs w:val="28"/>
        </w:rPr>
      </w:pPr>
    </w:p>
    <w:p w:rsidR="00E65D99" w:rsidRPr="00643E44" w:rsidRDefault="00A53BE5" w:rsidP="00A53BE5">
      <w:pPr>
        <w:pStyle w:val="a5"/>
        <w:rPr>
          <w:szCs w:val="28"/>
        </w:rPr>
      </w:pPr>
      <w:r w:rsidRPr="00643E44">
        <w:rPr>
          <w:szCs w:val="28"/>
        </w:rPr>
        <w:lastRenderedPageBreak/>
        <w:t xml:space="preserve">          </w:t>
      </w:r>
      <w:r w:rsidR="00E65D99" w:rsidRPr="00643E44">
        <w:rPr>
          <w:szCs w:val="28"/>
        </w:rPr>
        <w:t xml:space="preserve">Проверка показала, что деятельность  </w:t>
      </w:r>
      <w:r w:rsidR="00EC2171" w:rsidRPr="00643E44">
        <w:rPr>
          <w:szCs w:val="28"/>
        </w:rPr>
        <w:t xml:space="preserve">всех </w:t>
      </w:r>
      <w:r w:rsidR="00E65D99" w:rsidRPr="00643E44">
        <w:rPr>
          <w:szCs w:val="28"/>
        </w:rPr>
        <w:t>образовательных учреждений регламентирована локальными</w:t>
      </w:r>
      <w:r w:rsidR="00DF3288" w:rsidRPr="00643E44">
        <w:rPr>
          <w:szCs w:val="28"/>
        </w:rPr>
        <w:t xml:space="preserve"> актами, которые соответствуют </w:t>
      </w:r>
      <w:r w:rsidR="00F94116" w:rsidRPr="00643E44">
        <w:rPr>
          <w:szCs w:val="28"/>
        </w:rPr>
        <w:t xml:space="preserve">нормативным требованиям. </w:t>
      </w:r>
      <w:r w:rsidR="00EC2171" w:rsidRPr="00643E44">
        <w:rPr>
          <w:szCs w:val="28"/>
        </w:rPr>
        <w:t>Учреждения готовы к осуществлению образовательного процесса в соответствии с лицензионными требованиями:</w:t>
      </w:r>
    </w:p>
    <w:p w:rsidR="00E65D99" w:rsidRPr="00643E44" w:rsidRDefault="00A53BE5" w:rsidP="00A53BE5">
      <w:pPr>
        <w:pStyle w:val="a5"/>
        <w:ind w:left="709"/>
        <w:rPr>
          <w:szCs w:val="28"/>
        </w:rPr>
      </w:pPr>
      <w:r w:rsidRPr="00643E44">
        <w:rPr>
          <w:szCs w:val="28"/>
        </w:rPr>
        <w:t xml:space="preserve">- </w:t>
      </w:r>
      <w:r w:rsidR="00F94116" w:rsidRPr="00643E44">
        <w:rPr>
          <w:szCs w:val="28"/>
        </w:rPr>
        <w:t xml:space="preserve">в </w:t>
      </w:r>
      <w:r w:rsidR="00E65D99" w:rsidRPr="00643E44">
        <w:rPr>
          <w:szCs w:val="28"/>
        </w:rPr>
        <w:t xml:space="preserve">100% </w:t>
      </w:r>
      <w:r w:rsidR="00EC2171" w:rsidRPr="00643E44">
        <w:rPr>
          <w:szCs w:val="28"/>
        </w:rPr>
        <w:t>дошкольных учреждений</w:t>
      </w:r>
      <w:r w:rsidR="00E65D99" w:rsidRPr="00643E44">
        <w:rPr>
          <w:szCs w:val="28"/>
        </w:rPr>
        <w:t xml:space="preserve"> разработаны планы поэтапног</w:t>
      </w:r>
      <w:r w:rsidR="00534775" w:rsidRPr="00643E44">
        <w:rPr>
          <w:szCs w:val="28"/>
        </w:rPr>
        <w:t>о перехода к реализации  ФГОС дошкольного образовани</w:t>
      </w:r>
      <w:r w:rsidRPr="00643E44">
        <w:rPr>
          <w:szCs w:val="28"/>
        </w:rPr>
        <w:t>я</w:t>
      </w:r>
      <w:r w:rsidR="00E65D99" w:rsidRPr="00643E44">
        <w:rPr>
          <w:szCs w:val="28"/>
        </w:rPr>
        <w:t xml:space="preserve">; </w:t>
      </w:r>
    </w:p>
    <w:p w:rsidR="00EC2171" w:rsidRPr="00643E44" w:rsidRDefault="00A53BE5" w:rsidP="00A53BE5">
      <w:pPr>
        <w:pStyle w:val="a5"/>
        <w:ind w:left="709"/>
        <w:rPr>
          <w:szCs w:val="28"/>
        </w:rPr>
      </w:pPr>
      <w:r w:rsidRPr="00643E44">
        <w:rPr>
          <w:szCs w:val="28"/>
        </w:rPr>
        <w:t xml:space="preserve">- </w:t>
      </w:r>
      <w:r w:rsidR="00EC2171" w:rsidRPr="00643E44">
        <w:rPr>
          <w:szCs w:val="28"/>
        </w:rPr>
        <w:t xml:space="preserve">во всех учреждениях </w:t>
      </w:r>
      <w:r w:rsidR="00B97173" w:rsidRPr="00643E44">
        <w:rPr>
          <w:szCs w:val="28"/>
        </w:rPr>
        <w:t>разработаны планы работы на 2015-2016</w:t>
      </w:r>
      <w:r w:rsidR="00785557">
        <w:rPr>
          <w:szCs w:val="28"/>
        </w:rPr>
        <w:t xml:space="preserve"> учебный год, годовые учебные</w:t>
      </w:r>
      <w:r w:rsidR="00EC2171" w:rsidRPr="00643E44">
        <w:rPr>
          <w:szCs w:val="28"/>
        </w:rPr>
        <w:t xml:space="preserve"> графики, учебны</w:t>
      </w:r>
      <w:r w:rsidR="00E4339D" w:rsidRPr="00643E44">
        <w:rPr>
          <w:szCs w:val="28"/>
        </w:rPr>
        <w:t>е планы;</w:t>
      </w:r>
    </w:p>
    <w:p w:rsidR="00534775" w:rsidRPr="00643E44" w:rsidRDefault="00F94116" w:rsidP="00F94116">
      <w:pPr>
        <w:pStyle w:val="a5"/>
        <w:ind w:left="709"/>
        <w:jc w:val="left"/>
        <w:rPr>
          <w:szCs w:val="28"/>
        </w:rPr>
      </w:pPr>
      <w:r w:rsidRPr="00643E44">
        <w:rPr>
          <w:szCs w:val="28"/>
        </w:rPr>
        <w:t xml:space="preserve">- </w:t>
      </w:r>
      <w:r w:rsidR="00E4339D" w:rsidRPr="00643E44">
        <w:rPr>
          <w:szCs w:val="28"/>
        </w:rPr>
        <w:t xml:space="preserve">в 7 образовательных учреждениях района реализуется профильное обучение (ОУ </w:t>
      </w:r>
      <w:r w:rsidR="00534775" w:rsidRPr="00643E44">
        <w:rPr>
          <w:szCs w:val="28"/>
        </w:rPr>
        <w:t>№ 37, 46,</w:t>
      </w:r>
      <w:r w:rsidR="00785557">
        <w:rPr>
          <w:szCs w:val="28"/>
        </w:rPr>
        <w:t>68,</w:t>
      </w:r>
      <w:r w:rsidR="00534775" w:rsidRPr="00643E44">
        <w:rPr>
          <w:szCs w:val="28"/>
        </w:rPr>
        <w:t xml:space="preserve"> 76, 77, 99, 100, 108);</w:t>
      </w:r>
      <w:r w:rsidR="00E4339D" w:rsidRPr="00643E44">
        <w:rPr>
          <w:szCs w:val="28"/>
        </w:rPr>
        <w:t xml:space="preserve">  </w:t>
      </w:r>
    </w:p>
    <w:p w:rsidR="00EC2171" w:rsidRPr="00643E44" w:rsidRDefault="00A53BE5" w:rsidP="00F94116">
      <w:pPr>
        <w:pStyle w:val="a5"/>
        <w:ind w:left="709"/>
        <w:jc w:val="left"/>
        <w:rPr>
          <w:szCs w:val="28"/>
        </w:rPr>
      </w:pPr>
      <w:r w:rsidRPr="00643E44">
        <w:rPr>
          <w:szCs w:val="28"/>
        </w:rPr>
        <w:t xml:space="preserve">- </w:t>
      </w:r>
      <w:r w:rsidR="00E4339D" w:rsidRPr="00643E44">
        <w:rPr>
          <w:szCs w:val="28"/>
        </w:rPr>
        <w:t xml:space="preserve">для детей с ограниченными возможностями здоровья, с особенностями развития </w:t>
      </w:r>
      <w:r w:rsidR="00AE577D" w:rsidRPr="00643E44">
        <w:rPr>
          <w:szCs w:val="28"/>
        </w:rPr>
        <w:t>в школах района реализуется</w:t>
      </w:r>
      <w:r w:rsidRPr="00643E44">
        <w:rPr>
          <w:szCs w:val="28"/>
        </w:rPr>
        <w:t xml:space="preserve"> коррекционное</w:t>
      </w:r>
      <w:r w:rsidR="00E4339D" w:rsidRPr="00643E44">
        <w:rPr>
          <w:szCs w:val="28"/>
        </w:rPr>
        <w:t xml:space="preserve"> и дистанционное обучение; разработаны соответствующие образовательные программы.</w:t>
      </w:r>
    </w:p>
    <w:p w:rsidR="00086CBE" w:rsidRPr="00643E44" w:rsidRDefault="00E4339D" w:rsidP="00B539B1">
      <w:pPr>
        <w:pStyle w:val="a5"/>
        <w:ind w:firstLine="709"/>
        <w:rPr>
          <w:szCs w:val="28"/>
        </w:rPr>
      </w:pPr>
      <w:r w:rsidRPr="00643E44">
        <w:rPr>
          <w:szCs w:val="28"/>
        </w:rPr>
        <w:t>Большая работа проводилась по созданию комфортных безопасных условий в образовательных учреждениях района, по оснащению школ и детских садов современным оборудованием и техникой.</w:t>
      </w:r>
      <w:r w:rsidR="00086CBE" w:rsidRPr="00643E44">
        <w:rPr>
          <w:szCs w:val="28"/>
        </w:rPr>
        <w:t xml:space="preserve"> </w:t>
      </w:r>
    </w:p>
    <w:p w:rsidR="00CF311A" w:rsidRPr="00643E44" w:rsidRDefault="00B97173" w:rsidP="00B539B1">
      <w:pPr>
        <w:pStyle w:val="a5"/>
        <w:ind w:firstLine="709"/>
        <w:rPr>
          <w:szCs w:val="28"/>
        </w:rPr>
      </w:pPr>
      <w:r w:rsidRPr="00643E44">
        <w:rPr>
          <w:szCs w:val="28"/>
        </w:rPr>
        <w:t xml:space="preserve"> </w:t>
      </w:r>
      <w:r w:rsidR="00CF311A" w:rsidRPr="00643E44">
        <w:rPr>
          <w:szCs w:val="28"/>
        </w:rPr>
        <w:t>Подготовка образовательных учреждений  к новому учебному году является одним из приоритетных направлений деятельности</w:t>
      </w:r>
      <w:r w:rsidRPr="00643E44">
        <w:rPr>
          <w:szCs w:val="28"/>
        </w:rPr>
        <w:t xml:space="preserve"> образовательной системы. В 2015</w:t>
      </w:r>
      <w:r w:rsidR="00CF311A" w:rsidRPr="00643E44">
        <w:rPr>
          <w:szCs w:val="28"/>
        </w:rPr>
        <w:t xml:space="preserve"> году на данные цели из всех источн</w:t>
      </w:r>
      <w:r w:rsidRPr="00643E44">
        <w:rPr>
          <w:szCs w:val="28"/>
        </w:rPr>
        <w:t>иков финансирования затрачено 14</w:t>
      </w:r>
      <w:r w:rsidR="00CF311A" w:rsidRPr="00643E44">
        <w:rPr>
          <w:szCs w:val="28"/>
        </w:rPr>
        <w:t xml:space="preserve">млн </w:t>
      </w:r>
      <w:r w:rsidRPr="00643E44">
        <w:rPr>
          <w:szCs w:val="28"/>
        </w:rPr>
        <w:t>535</w:t>
      </w:r>
      <w:r w:rsidR="00CF311A" w:rsidRPr="00643E44">
        <w:rPr>
          <w:szCs w:val="28"/>
        </w:rPr>
        <w:t xml:space="preserve"> тыс. руб, в том числе:</w:t>
      </w:r>
    </w:p>
    <w:p w:rsidR="00CF311A" w:rsidRPr="00643E44" w:rsidRDefault="00CF311A" w:rsidP="00B539B1">
      <w:pPr>
        <w:pStyle w:val="a5"/>
        <w:ind w:firstLine="709"/>
        <w:rPr>
          <w:szCs w:val="28"/>
        </w:rPr>
      </w:pPr>
      <w:r w:rsidRPr="00643E44">
        <w:rPr>
          <w:szCs w:val="28"/>
        </w:rPr>
        <w:t>-</w:t>
      </w:r>
      <w:r w:rsidR="00A53BE5" w:rsidRPr="00643E44">
        <w:rPr>
          <w:szCs w:val="28"/>
        </w:rPr>
        <w:t xml:space="preserve"> </w:t>
      </w:r>
      <w:r w:rsidRPr="00643E44">
        <w:rPr>
          <w:szCs w:val="28"/>
        </w:rPr>
        <w:t>г</w:t>
      </w:r>
      <w:r w:rsidR="00B97173" w:rsidRPr="00643E44">
        <w:rPr>
          <w:szCs w:val="28"/>
        </w:rPr>
        <w:t>ородской и областной бюджет – 5млн 617,39</w:t>
      </w:r>
      <w:r w:rsidRPr="00643E44">
        <w:rPr>
          <w:szCs w:val="28"/>
        </w:rPr>
        <w:t xml:space="preserve"> </w:t>
      </w:r>
      <w:proofErr w:type="gramStart"/>
      <w:r w:rsidRPr="00643E44">
        <w:rPr>
          <w:szCs w:val="28"/>
        </w:rPr>
        <w:t>тыс</w:t>
      </w:r>
      <w:proofErr w:type="gramEnd"/>
      <w:r w:rsidRPr="00643E44">
        <w:rPr>
          <w:szCs w:val="28"/>
        </w:rPr>
        <w:t xml:space="preserve"> руб;</w:t>
      </w:r>
    </w:p>
    <w:p w:rsidR="00643E44" w:rsidRPr="00643E44" w:rsidRDefault="00CF311A" w:rsidP="00643E44">
      <w:pPr>
        <w:pStyle w:val="a5"/>
        <w:ind w:firstLine="709"/>
        <w:rPr>
          <w:szCs w:val="28"/>
        </w:rPr>
      </w:pPr>
      <w:r w:rsidRPr="00643E44">
        <w:rPr>
          <w:szCs w:val="28"/>
        </w:rPr>
        <w:t>-</w:t>
      </w:r>
      <w:r w:rsidR="00A53BE5" w:rsidRPr="00643E44">
        <w:rPr>
          <w:szCs w:val="28"/>
        </w:rPr>
        <w:t xml:space="preserve"> </w:t>
      </w:r>
      <w:r w:rsidR="00B97173" w:rsidRPr="00643E44">
        <w:rPr>
          <w:szCs w:val="28"/>
        </w:rPr>
        <w:t>внебюджетные средства – 8млн 917,61</w:t>
      </w:r>
      <w:r w:rsidRPr="00643E44">
        <w:rPr>
          <w:szCs w:val="28"/>
        </w:rPr>
        <w:t xml:space="preserve"> </w:t>
      </w:r>
      <w:proofErr w:type="gramStart"/>
      <w:r w:rsidRPr="00643E44">
        <w:rPr>
          <w:szCs w:val="28"/>
        </w:rPr>
        <w:t>тыс</w:t>
      </w:r>
      <w:proofErr w:type="gramEnd"/>
      <w:r w:rsidRPr="00643E44">
        <w:rPr>
          <w:szCs w:val="28"/>
        </w:rPr>
        <w:t xml:space="preserve"> руб.</w:t>
      </w:r>
    </w:p>
    <w:p w:rsidR="00CF311A" w:rsidRPr="00643E44" w:rsidRDefault="00643E44" w:rsidP="00643E44">
      <w:pPr>
        <w:pStyle w:val="aa"/>
        <w:spacing w:after="0" w:line="240" w:lineRule="auto"/>
        <w:ind w:left="0"/>
        <w:jc w:val="both"/>
        <w:rPr>
          <w:rFonts w:ascii="Times New Roman" w:hAnsi="Times New Roman" w:cs="Times New Roman"/>
          <w:sz w:val="28"/>
        </w:rPr>
      </w:pPr>
      <w:r>
        <w:rPr>
          <w:rFonts w:ascii="Times New Roman" w:hAnsi="Times New Roman" w:cs="Times New Roman"/>
          <w:sz w:val="28"/>
          <w:szCs w:val="28"/>
        </w:rPr>
        <w:t>С</w:t>
      </w:r>
      <w:r>
        <w:rPr>
          <w:rFonts w:ascii="Times New Roman" w:hAnsi="Times New Roman" w:cs="Times New Roman"/>
          <w:sz w:val="28"/>
        </w:rPr>
        <w:t xml:space="preserve"> целью исполнения предписаний надзорных органов, обеспечения качественных условий пребывания обучающихся и воспитанников в образовательных учреждениях района, </w:t>
      </w:r>
      <w:r w:rsidRPr="00F30B26">
        <w:rPr>
          <w:rFonts w:ascii="Times New Roman" w:hAnsi="Times New Roman" w:cs="Times New Roman"/>
          <w:sz w:val="28"/>
        </w:rPr>
        <w:t xml:space="preserve">проведены </w:t>
      </w:r>
      <w:r>
        <w:rPr>
          <w:rFonts w:ascii="Times New Roman" w:hAnsi="Times New Roman" w:cs="Times New Roman"/>
          <w:sz w:val="28"/>
        </w:rPr>
        <w:t xml:space="preserve">следующие </w:t>
      </w:r>
      <w:r w:rsidRPr="00F30B26">
        <w:rPr>
          <w:rFonts w:ascii="Times New Roman" w:hAnsi="Times New Roman" w:cs="Times New Roman"/>
          <w:sz w:val="28"/>
        </w:rPr>
        <w:t xml:space="preserve">ремонтные </w:t>
      </w:r>
      <w:r>
        <w:rPr>
          <w:rFonts w:ascii="Times New Roman" w:hAnsi="Times New Roman" w:cs="Times New Roman"/>
          <w:sz w:val="28"/>
        </w:rPr>
        <w:t>и ремонтно-восстановительные работы</w:t>
      </w:r>
      <w:r w:rsidRPr="00F30B26">
        <w:rPr>
          <w:rFonts w:ascii="Times New Roman" w:hAnsi="Times New Roman" w:cs="Times New Roman"/>
          <w:sz w:val="28"/>
        </w:rPr>
        <w:t>:</w:t>
      </w:r>
    </w:p>
    <w:p w:rsidR="00643E44" w:rsidRDefault="00643E44" w:rsidP="00643E44">
      <w:pPr>
        <w:pStyle w:val="aa"/>
        <w:spacing w:after="0" w:line="240" w:lineRule="auto"/>
        <w:ind w:left="0"/>
        <w:rPr>
          <w:rFonts w:ascii="Times New Roman" w:hAnsi="Times New Roman" w:cs="Times New Roman"/>
          <w:sz w:val="28"/>
          <w:szCs w:val="28"/>
        </w:rPr>
      </w:pPr>
      <w:r w:rsidRPr="00643E44">
        <w:rPr>
          <w:rFonts w:ascii="Times New Roman" w:hAnsi="Times New Roman" w:cs="Times New Roman"/>
          <w:sz w:val="28"/>
          <w:szCs w:val="28"/>
        </w:rPr>
        <w:t>-инженерные сети  теплоснабжения, системы ХГВС</w:t>
      </w:r>
      <w:r>
        <w:rPr>
          <w:rFonts w:ascii="Times New Roman" w:hAnsi="Times New Roman" w:cs="Times New Roman"/>
          <w:sz w:val="28"/>
          <w:szCs w:val="28"/>
        </w:rPr>
        <w:t xml:space="preserve"> ОУ</w:t>
      </w:r>
      <w:r w:rsidRPr="00643E44">
        <w:rPr>
          <w:rFonts w:ascii="Times New Roman" w:hAnsi="Times New Roman" w:cs="Times New Roman"/>
          <w:sz w:val="28"/>
          <w:szCs w:val="28"/>
        </w:rPr>
        <w:t>65,296,146,471,436,306,</w:t>
      </w:r>
    </w:p>
    <w:p w:rsidR="00643E44" w:rsidRPr="00643E44" w:rsidRDefault="00643E44" w:rsidP="00643E44">
      <w:pPr>
        <w:pStyle w:val="aa"/>
        <w:spacing w:after="0" w:line="240" w:lineRule="auto"/>
        <w:ind w:left="0"/>
        <w:rPr>
          <w:rFonts w:ascii="Times New Roman" w:hAnsi="Times New Roman" w:cs="Times New Roman"/>
          <w:sz w:val="28"/>
          <w:szCs w:val="28"/>
        </w:rPr>
      </w:pPr>
      <w:r w:rsidRPr="00643E44">
        <w:rPr>
          <w:rFonts w:ascii="Times New Roman" w:hAnsi="Times New Roman" w:cs="Times New Roman"/>
          <w:sz w:val="28"/>
          <w:szCs w:val="28"/>
        </w:rPr>
        <w:t>75(ф),233,27,421,10,332,МАОУ № 77,                                                -МБДОУ№233,448,421,257, 296,210(отопление)</w:t>
      </w:r>
      <w:r>
        <w:rPr>
          <w:rFonts w:ascii="Times New Roman" w:hAnsi="Times New Roman" w:cs="Times New Roman"/>
          <w:sz w:val="28"/>
          <w:szCs w:val="28"/>
        </w:rPr>
        <w:t>;</w:t>
      </w:r>
    </w:p>
    <w:p w:rsidR="00643E44" w:rsidRPr="00643E44" w:rsidRDefault="00643E44" w:rsidP="00643E44">
      <w:pPr>
        <w:pStyle w:val="aa"/>
        <w:spacing w:after="0" w:line="240" w:lineRule="auto"/>
        <w:ind w:left="0"/>
        <w:jc w:val="both"/>
        <w:rPr>
          <w:rFonts w:ascii="Times New Roman" w:hAnsi="Times New Roman" w:cs="Times New Roman"/>
          <w:sz w:val="28"/>
          <w:szCs w:val="28"/>
        </w:rPr>
      </w:pPr>
      <w:r w:rsidRPr="00643E44">
        <w:rPr>
          <w:rFonts w:ascii="Times New Roman" w:hAnsi="Times New Roman" w:cs="Times New Roman"/>
          <w:sz w:val="28"/>
          <w:szCs w:val="28"/>
        </w:rPr>
        <w:t>-ремонт канализации МАОУ № 77,37</w:t>
      </w:r>
      <w:r>
        <w:rPr>
          <w:rFonts w:ascii="Times New Roman" w:hAnsi="Times New Roman" w:cs="Times New Roman"/>
          <w:sz w:val="28"/>
          <w:szCs w:val="28"/>
        </w:rPr>
        <w:t>;</w:t>
      </w:r>
    </w:p>
    <w:p w:rsidR="00643E44" w:rsidRPr="00643E44" w:rsidRDefault="00643E44" w:rsidP="00643E44">
      <w:pPr>
        <w:pStyle w:val="aa"/>
        <w:spacing w:after="0" w:line="240" w:lineRule="auto"/>
        <w:ind w:left="0"/>
        <w:jc w:val="both"/>
        <w:rPr>
          <w:rFonts w:ascii="Times New Roman" w:hAnsi="Times New Roman" w:cs="Times New Roman"/>
          <w:sz w:val="28"/>
          <w:szCs w:val="28"/>
        </w:rPr>
      </w:pPr>
      <w:r w:rsidRPr="00643E44">
        <w:rPr>
          <w:rFonts w:ascii="Times New Roman" w:hAnsi="Times New Roman" w:cs="Times New Roman"/>
          <w:sz w:val="28"/>
          <w:szCs w:val="28"/>
        </w:rPr>
        <w:t>- ремонт канализационных выпусков МБОУ № 55,146,МАОУ № 108, 46,МБДОУ № 125,315</w:t>
      </w:r>
      <w:r>
        <w:rPr>
          <w:rFonts w:ascii="Times New Roman" w:hAnsi="Times New Roman" w:cs="Times New Roman"/>
          <w:sz w:val="28"/>
          <w:szCs w:val="28"/>
        </w:rPr>
        <w:t>;</w:t>
      </w:r>
    </w:p>
    <w:p w:rsidR="00643E44" w:rsidRPr="00643E44" w:rsidRDefault="00643E44" w:rsidP="00643E44">
      <w:pPr>
        <w:pStyle w:val="aa"/>
        <w:spacing w:after="0" w:line="240" w:lineRule="auto"/>
        <w:ind w:left="0"/>
        <w:jc w:val="both"/>
        <w:rPr>
          <w:rFonts w:ascii="Times New Roman" w:hAnsi="Times New Roman" w:cs="Times New Roman"/>
          <w:sz w:val="28"/>
          <w:szCs w:val="28"/>
        </w:rPr>
      </w:pPr>
      <w:r w:rsidRPr="00643E44">
        <w:rPr>
          <w:rFonts w:ascii="Times New Roman" w:hAnsi="Times New Roman" w:cs="Times New Roman"/>
          <w:sz w:val="28"/>
          <w:szCs w:val="28"/>
        </w:rPr>
        <w:t>-ремонт вентиляции МБОУ № 295,320,402,</w:t>
      </w:r>
      <w:r>
        <w:rPr>
          <w:rFonts w:ascii="Times New Roman" w:hAnsi="Times New Roman" w:cs="Times New Roman"/>
          <w:sz w:val="28"/>
          <w:szCs w:val="28"/>
        </w:rPr>
        <w:t xml:space="preserve"> </w:t>
      </w:r>
      <w:r w:rsidRPr="00643E44">
        <w:rPr>
          <w:rFonts w:ascii="Times New Roman" w:hAnsi="Times New Roman" w:cs="Times New Roman"/>
          <w:sz w:val="28"/>
          <w:szCs w:val="28"/>
        </w:rPr>
        <w:t>МАОУ № 108(ф)</w:t>
      </w:r>
      <w:r>
        <w:rPr>
          <w:rFonts w:ascii="Times New Roman" w:hAnsi="Times New Roman" w:cs="Times New Roman"/>
          <w:sz w:val="28"/>
          <w:szCs w:val="28"/>
        </w:rPr>
        <w:t>;</w:t>
      </w:r>
    </w:p>
    <w:p w:rsidR="00643E44" w:rsidRPr="00643E44" w:rsidRDefault="00643E44" w:rsidP="00643E44">
      <w:pPr>
        <w:pStyle w:val="aa"/>
        <w:spacing w:after="0" w:line="240" w:lineRule="auto"/>
        <w:ind w:left="0"/>
        <w:jc w:val="both"/>
        <w:rPr>
          <w:rFonts w:ascii="Times New Roman" w:hAnsi="Times New Roman" w:cs="Times New Roman"/>
          <w:color w:val="000000" w:themeColor="text1"/>
          <w:sz w:val="28"/>
          <w:szCs w:val="28"/>
        </w:rPr>
      </w:pPr>
      <w:r w:rsidRPr="00643E44">
        <w:rPr>
          <w:rFonts w:ascii="Times New Roman" w:hAnsi="Times New Roman" w:cs="Times New Roman"/>
          <w:color w:val="000000" w:themeColor="text1"/>
          <w:sz w:val="28"/>
          <w:szCs w:val="28"/>
        </w:rPr>
        <w:t>-ремонт пищеблоков МАОУ № 108(Ф),128</w:t>
      </w:r>
      <w:r>
        <w:rPr>
          <w:rFonts w:ascii="Times New Roman" w:hAnsi="Times New Roman" w:cs="Times New Roman"/>
          <w:color w:val="000000" w:themeColor="text1"/>
          <w:sz w:val="28"/>
          <w:szCs w:val="28"/>
        </w:rPr>
        <w:t xml:space="preserve"> </w:t>
      </w:r>
      <w:r w:rsidRPr="00643E44">
        <w:rPr>
          <w:rFonts w:ascii="Times New Roman" w:hAnsi="Times New Roman" w:cs="Times New Roman"/>
          <w:color w:val="000000" w:themeColor="text1"/>
          <w:sz w:val="28"/>
          <w:szCs w:val="28"/>
        </w:rPr>
        <w:t>МБОУ № 68,75</w:t>
      </w:r>
      <w:r>
        <w:rPr>
          <w:rFonts w:ascii="Times New Roman" w:hAnsi="Times New Roman" w:cs="Times New Roman"/>
          <w:color w:val="000000" w:themeColor="text1"/>
          <w:sz w:val="28"/>
          <w:szCs w:val="28"/>
        </w:rPr>
        <w:t>;</w:t>
      </w:r>
    </w:p>
    <w:p w:rsidR="00643E44" w:rsidRPr="00643E44" w:rsidRDefault="00643E44" w:rsidP="00BB6EF0">
      <w:pPr>
        <w:pStyle w:val="aa"/>
        <w:spacing w:after="0" w:line="240" w:lineRule="auto"/>
        <w:ind w:left="0"/>
        <w:jc w:val="both"/>
        <w:rPr>
          <w:rFonts w:ascii="Times New Roman" w:hAnsi="Times New Roman" w:cs="Times New Roman"/>
          <w:color w:val="000000" w:themeColor="text1"/>
          <w:sz w:val="28"/>
          <w:szCs w:val="28"/>
        </w:rPr>
      </w:pPr>
      <w:r w:rsidRPr="00643E44">
        <w:rPr>
          <w:rFonts w:ascii="Times New Roman" w:hAnsi="Times New Roman" w:cs="Times New Roman"/>
          <w:color w:val="000000" w:themeColor="text1"/>
          <w:sz w:val="28"/>
          <w:szCs w:val="28"/>
        </w:rPr>
        <w:t>-ремонт кровель МБДОУ № 450,400,414,352,</w:t>
      </w:r>
      <w:r>
        <w:rPr>
          <w:rFonts w:ascii="Times New Roman" w:hAnsi="Times New Roman" w:cs="Times New Roman"/>
          <w:color w:val="000000" w:themeColor="text1"/>
          <w:sz w:val="28"/>
          <w:szCs w:val="28"/>
        </w:rPr>
        <w:t xml:space="preserve"> МАОУ № 130(ф),108 </w:t>
      </w:r>
      <w:proofErr w:type="gramStart"/>
      <w:r>
        <w:rPr>
          <w:rFonts w:ascii="Times New Roman" w:hAnsi="Times New Roman" w:cs="Times New Roman"/>
          <w:color w:val="000000" w:themeColor="text1"/>
          <w:sz w:val="28"/>
          <w:szCs w:val="28"/>
        </w:rPr>
        <w:t>осн</w:t>
      </w:r>
      <w:proofErr w:type="gramEnd"/>
      <w:r>
        <w:rPr>
          <w:rFonts w:ascii="Times New Roman" w:hAnsi="Times New Roman" w:cs="Times New Roman"/>
          <w:color w:val="000000" w:themeColor="text1"/>
          <w:sz w:val="28"/>
          <w:szCs w:val="28"/>
        </w:rPr>
        <w:t>;</w:t>
      </w:r>
      <w:r w:rsidRPr="00643E44">
        <w:rPr>
          <w:rFonts w:ascii="Times New Roman" w:hAnsi="Times New Roman" w:cs="Times New Roman"/>
          <w:color w:val="000000" w:themeColor="text1"/>
          <w:sz w:val="28"/>
          <w:szCs w:val="28"/>
        </w:rPr>
        <w:t xml:space="preserve">          -      ремонт спортивных площадок  МБОУ № 32(Ф), 65,55</w:t>
      </w:r>
      <w:r>
        <w:rPr>
          <w:rFonts w:ascii="Times New Roman" w:hAnsi="Times New Roman" w:cs="Times New Roman"/>
          <w:color w:val="000000" w:themeColor="text1"/>
          <w:sz w:val="28"/>
          <w:szCs w:val="28"/>
        </w:rPr>
        <w:t>;</w:t>
      </w:r>
    </w:p>
    <w:p w:rsidR="00643E44" w:rsidRPr="00643E44" w:rsidRDefault="00643E44" w:rsidP="00BB6EF0">
      <w:pPr>
        <w:pStyle w:val="aa"/>
        <w:spacing w:after="0" w:line="240" w:lineRule="auto"/>
        <w:ind w:left="0"/>
        <w:jc w:val="both"/>
        <w:rPr>
          <w:rFonts w:ascii="Times New Roman" w:hAnsi="Times New Roman" w:cs="Times New Roman"/>
          <w:color w:val="000000" w:themeColor="text1"/>
          <w:sz w:val="28"/>
          <w:szCs w:val="28"/>
        </w:rPr>
      </w:pPr>
      <w:r w:rsidRPr="00643E44">
        <w:rPr>
          <w:rFonts w:ascii="Times New Roman" w:hAnsi="Times New Roman" w:cs="Times New Roman"/>
          <w:color w:val="000000" w:themeColor="text1"/>
          <w:sz w:val="28"/>
          <w:szCs w:val="28"/>
        </w:rPr>
        <w:t>-выполнение вторых эвакуационных выходов МБДОУ № 239,257,МАОУ № 108(ф)</w:t>
      </w:r>
      <w:r>
        <w:rPr>
          <w:rFonts w:ascii="Times New Roman" w:hAnsi="Times New Roman" w:cs="Times New Roman"/>
          <w:color w:val="000000" w:themeColor="text1"/>
          <w:sz w:val="28"/>
          <w:szCs w:val="28"/>
        </w:rPr>
        <w:t>;</w:t>
      </w:r>
    </w:p>
    <w:p w:rsidR="00643E44" w:rsidRPr="00643E44" w:rsidRDefault="00643E44" w:rsidP="00BB6EF0">
      <w:pPr>
        <w:pStyle w:val="aa"/>
        <w:spacing w:after="0" w:line="240" w:lineRule="auto"/>
        <w:ind w:left="0"/>
        <w:jc w:val="both"/>
        <w:rPr>
          <w:rFonts w:ascii="Times New Roman" w:hAnsi="Times New Roman" w:cs="Times New Roman"/>
          <w:color w:val="000000" w:themeColor="text1"/>
          <w:sz w:val="28"/>
          <w:szCs w:val="28"/>
        </w:rPr>
      </w:pPr>
      <w:r w:rsidRPr="00643E44">
        <w:rPr>
          <w:rFonts w:ascii="Times New Roman" w:hAnsi="Times New Roman" w:cs="Times New Roman"/>
          <w:color w:val="000000" w:themeColor="text1"/>
          <w:sz w:val="28"/>
          <w:szCs w:val="28"/>
        </w:rPr>
        <w:t>- отремонтированы теневые навесы во многих дошкольных учреждениях</w:t>
      </w:r>
      <w:r w:rsidR="00BB6EF0">
        <w:rPr>
          <w:rFonts w:ascii="Times New Roman" w:hAnsi="Times New Roman" w:cs="Times New Roman"/>
          <w:color w:val="000000" w:themeColor="text1"/>
          <w:sz w:val="28"/>
          <w:szCs w:val="28"/>
        </w:rPr>
        <w:t>;</w:t>
      </w:r>
    </w:p>
    <w:p w:rsidR="00643E44" w:rsidRPr="00643E44" w:rsidRDefault="00643E44" w:rsidP="00BB6EF0">
      <w:pPr>
        <w:spacing w:after="0" w:line="240" w:lineRule="auto"/>
        <w:jc w:val="both"/>
        <w:rPr>
          <w:rFonts w:ascii="Times New Roman" w:hAnsi="Times New Roman" w:cs="Times New Roman"/>
          <w:sz w:val="28"/>
          <w:szCs w:val="28"/>
        </w:rPr>
      </w:pPr>
      <w:r w:rsidRPr="00643E44">
        <w:rPr>
          <w:rFonts w:ascii="Times New Roman" w:hAnsi="Times New Roman" w:cs="Times New Roman"/>
          <w:sz w:val="28"/>
          <w:szCs w:val="28"/>
        </w:rPr>
        <w:t>-состояние фасадов зданий образовательных учреждений  удовлетворительное</w:t>
      </w:r>
      <w:r w:rsidR="00BB6EF0">
        <w:rPr>
          <w:rFonts w:ascii="Times New Roman" w:hAnsi="Times New Roman" w:cs="Times New Roman"/>
          <w:sz w:val="28"/>
          <w:szCs w:val="28"/>
        </w:rPr>
        <w:t>.</w:t>
      </w:r>
    </w:p>
    <w:p w:rsidR="00A71909" w:rsidRDefault="00643E44" w:rsidP="00BB6EF0">
      <w:pPr>
        <w:tabs>
          <w:tab w:val="left" w:pos="4020"/>
          <w:tab w:val="center" w:pos="5140"/>
        </w:tabs>
        <w:spacing w:after="0" w:line="240" w:lineRule="auto"/>
        <w:jc w:val="both"/>
        <w:rPr>
          <w:rFonts w:ascii="Times New Roman" w:hAnsi="Times New Roman" w:cs="Times New Roman"/>
          <w:color w:val="000000" w:themeColor="text1"/>
          <w:sz w:val="28"/>
          <w:szCs w:val="28"/>
        </w:rPr>
      </w:pPr>
      <w:r w:rsidRPr="00643E44">
        <w:rPr>
          <w:rFonts w:ascii="Times New Roman" w:hAnsi="Times New Roman" w:cs="Times New Roman"/>
          <w:sz w:val="28"/>
          <w:szCs w:val="28"/>
        </w:rPr>
        <w:t>В связи с увеличением  количества энергоёмкой техники, нового технологического оборудования  в ОУ, увеличения количества компьютерной и оргтехники, большое внимание при подготовке к новому учебному году уделено проблеме энергоэффективности и электробезопасности.</w:t>
      </w:r>
      <w:r w:rsidR="00BB6EF0">
        <w:rPr>
          <w:rFonts w:ascii="Times New Roman" w:hAnsi="Times New Roman" w:cs="Times New Roman"/>
          <w:sz w:val="28"/>
          <w:szCs w:val="28"/>
        </w:rPr>
        <w:t xml:space="preserve"> </w:t>
      </w:r>
      <w:r w:rsidRPr="00643E44">
        <w:rPr>
          <w:rFonts w:ascii="Times New Roman" w:hAnsi="Times New Roman" w:cs="Times New Roman"/>
          <w:sz w:val="28"/>
          <w:szCs w:val="28"/>
        </w:rPr>
        <w:t>Во всех</w:t>
      </w:r>
      <w:r w:rsidR="00BB6EF0">
        <w:rPr>
          <w:rFonts w:ascii="Times New Roman" w:hAnsi="Times New Roman" w:cs="Times New Roman"/>
          <w:sz w:val="28"/>
          <w:szCs w:val="28"/>
        </w:rPr>
        <w:t xml:space="preserve"> учреждениях</w:t>
      </w:r>
      <w:r w:rsidRPr="00643E44">
        <w:rPr>
          <w:rFonts w:ascii="Times New Roman" w:hAnsi="Times New Roman" w:cs="Times New Roman"/>
          <w:sz w:val="28"/>
          <w:szCs w:val="28"/>
        </w:rPr>
        <w:t xml:space="preserve"> района данные вопросы находятся на жестком контроле </w:t>
      </w:r>
      <w:r w:rsidRPr="00643E44">
        <w:rPr>
          <w:rFonts w:ascii="Times New Roman" w:hAnsi="Times New Roman" w:cs="Times New Roman"/>
          <w:sz w:val="28"/>
          <w:szCs w:val="28"/>
        </w:rPr>
        <w:lastRenderedPageBreak/>
        <w:t xml:space="preserve">руководителей. </w:t>
      </w:r>
      <w:r w:rsidRPr="00643E44">
        <w:rPr>
          <w:rFonts w:ascii="Times New Roman" w:hAnsi="Times New Roman" w:cs="Times New Roman"/>
          <w:color w:val="000000" w:themeColor="text1"/>
          <w:sz w:val="28"/>
          <w:szCs w:val="28"/>
        </w:rPr>
        <w:t>Необходимо отметить качественную подготовку</w:t>
      </w:r>
      <w:r w:rsidR="00BB6EF0">
        <w:rPr>
          <w:rFonts w:ascii="Times New Roman" w:hAnsi="Times New Roman" w:cs="Times New Roman"/>
          <w:color w:val="000000" w:themeColor="text1"/>
          <w:sz w:val="28"/>
          <w:szCs w:val="28"/>
        </w:rPr>
        <w:t xml:space="preserve"> </w:t>
      </w:r>
      <w:r w:rsidRPr="00643E44">
        <w:rPr>
          <w:rFonts w:ascii="Times New Roman" w:hAnsi="Times New Roman" w:cs="Times New Roman"/>
          <w:color w:val="000000" w:themeColor="text1"/>
          <w:sz w:val="28"/>
          <w:szCs w:val="28"/>
        </w:rPr>
        <w:t>электрощитовых МБДОУ № 448, 296, 402(ф)434, 453, 474, 332, 320, 450, 261.</w:t>
      </w:r>
    </w:p>
    <w:p w:rsidR="00643E44" w:rsidRPr="00643E44" w:rsidRDefault="00643E44" w:rsidP="00BB6EF0">
      <w:pPr>
        <w:tabs>
          <w:tab w:val="left" w:pos="4020"/>
          <w:tab w:val="center" w:pos="5140"/>
        </w:tabs>
        <w:spacing w:after="0" w:line="240" w:lineRule="auto"/>
        <w:jc w:val="both"/>
        <w:rPr>
          <w:rFonts w:ascii="Times New Roman" w:hAnsi="Times New Roman" w:cs="Times New Roman"/>
          <w:color w:val="000000" w:themeColor="text1"/>
          <w:sz w:val="28"/>
          <w:szCs w:val="28"/>
        </w:rPr>
      </w:pPr>
      <w:r w:rsidRPr="00643E44">
        <w:rPr>
          <w:rFonts w:ascii="Times New Roman" w:hAnsi="Times New Roman" w:cs="Times New Roman"/>
          <w:color w:val="000000" w:themeColor="text1"/>
          <w:sz w:val="28"/>
          <w:szCs w:val="28"/>
        </w:rPr>
        <w:t xml:space="preserve"> В хорошем состоянии на протяжении нескольких лет сохраняются электрощитовые МБОУ №32(Ф), 68, 85</w:t>
      </w:r>
      <w:r w:rsidR="00BB6EF0">
        <w:rPr>
          <w:rFonts w:ascii="Times New Roman" w:hAnsi="Times New Roman" w:cs="Times New Roman"/>
          <w:color w:val="000000" w:themeColor="text1"/>
          <w:sz w:val="28"/>
          <w:szCs w:val="28"/>
        </w:rPr>
        <w:t>.</w:t>
      </w:r>
      <w:r w:rsidRPr="00643E44">
        <w:rPr>
          <w:rFonts w:ascii="Times New Roman" w:hAnsi="Times New Roman" w:cs="Times New Roman"/>
          <w:color w:val="000000" w:themeColor="text1"/>
          <w:sz w:val="28"/>
          <w:szCs w:val="28"/>
        </w:rPr>
        <w:t xml:space="preserve"> </w:t>
      </w:r>
    </w:p>
    <w:p w:rsidR="00DD675E" w:rsidRPr="00BB6EF0" w:rsidRDefault="00643E44" w:rsidP="00BB6EF0">
      <w:pPr>
        <w:tabs>
          <w:tab w:val="left" w:pos="4020"/>
          <w:tab w:val="center" w:pos="5140"/>
        </w:tabs>
        <w:spacing w:after="0" w:line="240" w:lineRule="auto"/>
        <w:jc w:val="both"/>
        <w:rPr>
          <w:rFonts w:ascii="Times New Roman" w:hAnsi="Times New Roman" w:cs="Times New Roman"/>
          <w:color w:val="000000" w:themeColor="text1"/>
          <w:sz w:val="28"/>
          <w:szCs w:val="28"/>
        </w:rPr>
      </w:pPr>
      <w:r w:rsidRPr="00643E44">
        <w:rPr>
          <w:rFonts w:ascii="Times New Roman" w:hAnsi="Times New Roman" w:cs="Times New Roman"/>
          <w:color w:val="000000" w:themeColor="text1"/>
          <w:sz w:val="28"/>
          <w:szCs w:val="28"/>
        </w:rPr>
        <w:t>С целью выполнения программы увеличения мест в дошкольных образовательных учреждениях  ведутся ремонтно-строительные работы по открытию новых групп МБДОУ № 400,448,</w:t>
      </w:r>
      <w:r w:rsidR="00BB6EF0">
        <w:rPr>
          <w:rFonts w:ascii="Times New Roman" w:hAnsi="Times New Roman" w:cs="Times New Roman"/>
          <w:color w:val="000000" w:themeColor="text1"/>
          <w:sz w:val="28"/>
          <w:szCs w:val="28"/>
        </w:rPr>
        <w:t xml:space="preserve"> МАОУ № 37(ф).</w:t>
      </w:r>
    </w:p>
    <w:p w:rsidR="00F94116" w:rsidRPr="00643E44" w:rsidRDefault="00534775" w:rsidP="00DD675E">
      <w:pPr>
        <w:pStyle w:val="a5"/>
        <w:ind w:firstLine="709"/>
        <w:rPr>
          <w:szCs w:val="28"/>
        </w:rPr>
      </w:pPr>
      <w:r w:rsidRPr="00643E44">
        <w:rPr>
          <w:szCs w:val="28"/>
        </w:rPr>
        <w:t>Комиссией было установлено, что м</w:t>
      </w:r>
      <w:r w:rsidR="00086CBE" w:rsidRPr="00643E44">
        <w:rPr>
          <w:szCs w:val="28"/>
        </w:rPr>
        <w:t>ат</w:t>
      </w:r>
      <w:r w:rsidR="00785557">
        <w:rPr>
          <w:szCs w:val="28"/>
        </w:rPr>
        <w:t>ериально-техническое состояние</w:t>
      </w:r>
      <w:r w:rsidR="00086CBE" w:rsidRPr="00643E44">
        <w:rPr>
          <w:szCs w:val="28"/>
        </w:rPr>
        <w:t xml:space="preserve"> ОУ соответствует требованиям. Во всех образовательных учреждениях проведены косметические ремонты, учебные кабинеты обновлены и подготовлены к началу учебного года. </w:t>
      </w:r>
    </w:p>
    <w:p w:rsidR="00534775" w:rsidRPr="00643E44" w:rsidRDefault="00534775" w:rsidP="00534775">
      <w:pPr>
        <w:pStyle w:val="a5"/>
        <w:ind w:firstLine="709"/>
        <w:rPr>
          <w:szCs w:val="28"/>
        </w:rPr>
      </w:pPr>
      <w:r w:rsidRPr="00643E44">
        <w:rPr>
          <w:szCs w:val="28"/>
        </w:rPr>
        <w:t>В летний период проводились мероприятия по реализации программы «Доступная среда»</w:t>
      </w:r>
      <w:r w:rsidR="00785557">
        <w:rPr>
          <w:szCs w:val="28"/>
        </w:rPr>
        <w:t>.</w:t>
      </w:r>
    </w:p>
    <w:p w:rsidR="00643E44" w:rsidRPr="00643E44" w:rsidRDefault="00643E44" w:rsidP="00534775">
      <w:pPr>
        <w:pStyle w:val="a5"/>
        <w:ind w:firstLine="709"/>
        <w:rPr>
          <w:szCs w:val="28"/>
        </w:rPr>
      </w:pPr>
      <w:r w:rsidRPr="00643E44">
        <w:rPr>
          <w:szCs w:val="28"/>
        </w:rPr>
        <w:t>В прошедшем учебном году на реализацию программы «Доступная среда» из городского бюджета было выделено более одного миллиона рублей (1100000 руб.)</w:t>
      </w:r>
      <w:r w:rsidR="00BB6EF0">
        <w:rPr>
          <w:szCs w:val="28"/>
        </w:rPr>
        <w:t>.</w:t>
      </w:r>
      <w:r w:rsidRPr="00643E44">
        <w:rPr>
          <w:szCs w:val="28"/>
        </w:rPr>
        <w:t xml:space="preserve"> На эти средства было приобретено специальное учебно-игровое оборудование для детских садов №№ </w:t>
      </w:r>
      <w:r w:rsidR="00BB6EF0">
        <w:rPr>
          <w:color w:val="000000"/>
          <w:szCs w:val="28"/>
        </w:rPr>
        <w:t>29, 320, 400, 453, 448.    В</w:t>
      </w:r>
      <w:r w:rsidRPr="00643E44">
        <w:rPr>
          <w:color w:val="000000"/>
          <w:szCs w:val="28"/>
        </w:rPr>
        <w:t xml:space="preserve"> соответствии со  строительными нормами и правилами устроены пандусы на входных группах школ №№ 60 и 108.</w:t>
      </w:r>
    </w:p>
    <w:p w:rsidR="00DD675E" w:rsidRPr="00643E44" w:rsidRDefault="003916CA" w:rsidP="00F94116">
      <w:pPr>
        <w:pStyle w:val="a5"/>
        <w:rPr>
          <w:szCs w:val="28"/>
        </w:rPr>
      </w:pPr>
      <w:r w:rsidRPr="00643E44">
        <w:rPr>
          <w:szCs w:val="28"/>
        </w:rPr>
        <w:t>Во всех образовательных учреждениях установлены и отрегулированы доводчики на входных дверях, установлена пожарная сигнализация с голосовым информированием о возникшей внештатной ситуации, проводится ремонт покрытия пешеходных зон на территории учреждений и подъездных путей к ним. В образовательных учреждениях проведена контрастная маркировка ступеней входных групп для облегчения  передвижения слабовидящим гражданам.</w:t>
      </w:r>
    </w:p>
    <w:p w:rsidR="00F4362E" w:rsidRPr="00643E44" w:rsidRDefault="00AE577D" w:rsidP="00B539B1">
      <w:pPr>
        <w:pStyle w:val="a5"/>
        <w:ind w:firstLine="709"/>
        <w:rPr>
          <w:szCs w:val="28"/>
        </w:rPr>
      </w:pPr>
      <w:r w:rsidRPr="00643E44">
        <w:rPr>
          <w:szCs w:val="28"/>
        </w:rPr>
        <w:t>Традиционно особое внимание уделялось подготовке кабинетов повышенной опасности: химии, физики, биологии, технологии.</w:t>
      </w:r>
    </w:p>
    <w:p w:rsidR="00A71909" w:rsidRDefault="00F4362E" w:rsidP="00F4362E">
      <w:pPr>
        <w:spacing w:after="0" w:line="240" w:lineRule="auto"/>
        <w:ind w:firstLine="709"/>
        <w:jc w:val="both"/>
        <w:rPr>
          <w:rFonts w:ascii="Times New Roman" w:hAnsi="Times New Roman" w:cs="Times New Roman"/>
          <w:sz w:val="28"/>
          <w:szCs w:val="28"/>
        </w:rPr>
      </w:pPr>
      <w:r w:rsidRPr="00643E44">
        <w:rPr>
          <w:rFonts w:ascii="Times New Roman" w:hAnsi="Times New Roman" w:cs="Times New Roman"/>
          <w:sz w:val="28"/>
          <w:szCs w:val="28"/>
        </w:rPr>
        <w:t xml:space="preserve">Во всех образовательных организациях кабинеты повышенной опасности готовы к новому 2015-2016 учебному году. В наличии инструкции по технике безопасности, укомплектованы аптечки, в большинстве школ материально - техническая база соответствует современным требованиям, предъявляемым к образовательному процессу. </w:t>
      </w:r>
    </w:p>
    <w:p w:rsidR="00F4362E" w:rsidRPr="00643E44" w:rsidRDefault="00F4362E" w:rsidP="00F4362E">
      <w:pPr>
        <w:spacing w:after="0" w:line="240" w:lineRule="auto"/>
        <w:ind w:firstLine="709"/>
        <w:jc w:val="both"/>
        <w:rPr>
          <w:rFonts w:ascii="Times New Roman" w:hAnsi="Times New Roman" w:cs="Times New Roman"/>
          <w:sz w:val="28"/>
          <w:szCs w:val="28"/>
        </w:rPr>
      </w:pPr>
      <w:r w:rsidRPr="00643E44">
        <w:rPr>
          <w:rFonts w:ascii="Times New Roman" w:hAnsi="Times New Roman" w:cs="Times New Roman"/>
          <w:sz w:val="28"/>
          <w:szCs w:val="28"/>
        </w:rPr>
        <w:t>Кабинеты информатики</w:t>
      </w:r>
      <w:r w:rsidRPr="00643E44">
        <w:rPr>
          <w:rFonts w:ascii="Times New Roman" w:hAnsi="Times New Roman" w:cs="Times New Roman"/>
          <w:b/>
          <w:sz w:val="28"/>
          <w:szCs w:val="28"/>
        </w:rPr>
        <w:t xml:space="preserve"> </w:t>
      </w:r>
      <w:r w:rsidR="00DB7D5E" w:rsidRPr="00643E44">
        <w:rPr>
          <w:rFonts w:ascii="Times New Roman" w:hAnsi="Times New Roman" w:cs="Times New Roman"/>
          <w:sz w:val="28"/>
          <w:szCs w:val="28"/>
        </w:rPr>
        <w:t xml:space="preserve"> оснащен</w:t>
      </w:r>
      <w:r w:rsidRPr="00643E44">
        <w:rPr>
          <w:rFonts w:ascii="Times New Roman" w:hAnsi="Times New Roman" w:cs="Times New Roman"/>
          <w:sz w:val="28"/>
          <w:szCs w:val="28"/>
        </w:rPr>
        <w:t>ы</w:t>
      </w:r>
      <w:r w:rsidRPr="00643E44">
        <w:rPr>
          <w:rFonts w:ascii="Times New Roman" w:hAnsi="Times New Roman" w:cs="Times New Roman"/>
          <w:b/>
          <w:sz w:val="28"/>
          <w:szCs w:val="28"/>
        </w:rPr>
        <w:t xml:space="preserve"> </w:t>
      </w:r>
      <w:r w:rsidRPr="00643E44">
        <w:rPr>
          <w:rFonts w:ascii="Times New Roman" w:hAnsi="Times New Roman" w:cs="Times New Roman"/>
          <w:sz w:val="28"/>
          <w:szCs w:val="28"/>
        </w:rPr>
        <w:t xml:space="preserve">от 90 до 100% компьютерной техникой, проведена локальная сеть во всех ОУ. </w:t>
      </w:r>
    </w:p>
    <w:p w:rsidR="00DB7D5E" w:rsidRPr="00643E44" w:rsidRDefault="00F4362E" w:rsidP="00F4362E">
      <w:pPr>
        <w:spacing w:after="0"/>
        <w:ind w:firstLine="709"/>
        <w:jc w:val="both"/>
        <w:rPr>
          <w:rFonts w:ascii="Times New Roman" w:hAnsi="Times New Roman" w:cs="Times New Roman"/>
          <w:sz w:val="28"/>
          <w:szCs w:val="28"/>
        </w:rPr>
      </w:pPr>
      <w:r w:rsidRPr="00643E44">
        <w:rPr>
          <w:rFonts w:ascii="Times New Roman" w:hAnsi="Times New Roman" w:cs="Times New Roman"/>
          <w:sz w:val="28"/>
          <w:szCs w:val="28"/>
        </w:rPr>
        <w:t>Полностью отремонтированы кабинеты</w:t>
      </w:r>
      <w:r w:rsidR="00DB7D5E" w:rsidRPr="00643E44">
        <w:rPr>
          <w:rFonts w:ascii="Times New Roman" w:hAnsi="Times New Roman" w:cs="Times New Roman"/>
          <w:sz w:val="28"/>
          <w:szCs w:val="28"/>
        </w:rPr>
        <w:t xml:space="preserve"> химии</w:t>
      </w:r>
      <w:r w:rsidRPr="00643E44">
        <w:rPr>
          <w:rFonts w:ascii="Times New Roman" w:hAnsi="Times New Roman" w:cs="Times New Roman"/>
          <w:sz w:val="28"/>
          <w:szCs w:val="28"/>
        </w:rPr>
        <w:t xml:space="preserve"> в МБОУ </w:t>
      </w:r>
      <w:r w:rsidR="00BB6EF0">
        <w:rPr>
          <w:rFonts w:ascii="Times New Roman" w:hAnsi="Times New Roman" w:cs="Times New Roman"/>
          <w:sz w:val="28"/>
          <w:szCs w:val="28"/>
        </w:rPr>
        <w:t xml:space="preserve">СОШ № 68, МАОУ гимназии № 76. </w:t>
      </w:r>
      <w:r w:rsidR="00DB7D5E" w:rsidRPr="00643E44">
        <w:rPr>
          <w:rFonts w:ascii="Times New Roman" w:hAnsi="Times New Roman" w:cs="Times New Roman"/>
          <w:sz w:val="28"/>
          <w:szCs w:val="28"/>
        </w:rPr>
        <w:t>Высокая оснащенность в ОУ</w:t>
      </w:r>
      <w:r w:rsidRPr="00643E44">
        <w:rPr>
          <w:rFonts w:ascii="Times New Roman" w:hAnsi="Times New Roman" w:cs="Times New Roman"/>
          <w:sz w:val="28"/>
          <w:szCs w:val="28"/>
        </w:rPr>
        <w:t>: 32 (о), 37, 46, 47, 51,</w:t>
      </w:r>
      <w:r w:rsidR="00DB7D5E" w:rsidRPr="00643E44">
        <w:rPr>
          <w:rFonts w:ascii="Times New Roman" w:hAnsi="Times New Roman" w:cs="Times New Roman"/>
          <w:sz w:val="28"/>
          <w:szCs w:val="28"/>
        </w:rPr>
        <w:t>75(о),</w:t>
      </w:r>
      <w:r w:rsidRPr="00643E44">
        <w:rPr>
          <w:rFonts w:ascii="Times New Roman" w:hAnsi="Times New Roman" w:cs="Times New Roman"/>
          <w:sz w:val="28"/>
          <w:szCs w:val="28"/>
        </w:rPr>
        <w:t xml:space="preserve"> 76, 77, 85, 99, 100. Необходим ремонт кабинета химии в </w:t>
      </w:r>
      <w:r w:rsidR="00DB7D5E" w:rsidRPr="00643E44">
        <w:rPr>
          <w:rFonts w:ascii="Times New Roman" w:hAnsi="Times New Roman" w:cs="Times New Roman"/>
          <w:sz w:val="28"/>
          <w:szCs w:val="28"/>
        </w:rPr>
        <w:t>ОУ № 130 (о)</w:t>
      </w:r>
      <w:r w:rsidR="00BB6EF0">
        <w:rPr>
          <w:rFonts w:ascii="Times New Roman" w:hAnsi="Times New Roman" w:cs="Times New Roman"/>
          <w:sz w:val="28"/>
          <w:szCs w:val="28"/>
        </w:rPr>
        <w:t>.</w:t>
      </w:r>
    </w:p>
    <w:p w:rsidR="00DB7D5E" w:rsidRPr="00643E44" w:rsidRDefault="00F4362E" w:rsidP="00DB7D5E">
      <w:pPr>
        <w:spacing w:after="0"/>
        <w:ind w:firstLine="709"/>
        <w:jc w:val="both"/>
        <w:rPr>
          <w:rFonts w:ascii="Times New Roman" w:hAnsi="Times New Roman" w:cs="Times New Roman"/>
          <w:b/>
          <w:sz w:val="28"/>
          <w:szCs w:val="28"/>
        </w:rPr>
      </w:pPr>
      <w:r w:rsidRPr="00643E44">
        <w:rPr>
          <w:rFonts w:ascii="Times New Roman" w:hAnsi="Times New Roman" w:cs="Times New Roman"/>
          <w:sz w:val="28"/>
          <w:szCs w:val="28"/>
        </w:rPr>
        <w:t>Высокая оснащенность</w:t>
      </w:r>
      <w:r w:rsidR="00DB7D5E" w:rsidRPr="00643E44">
        <w:rPr>
          <w:rFonts w:ascii="Times New Roman" w:hAnsi="Times New Roman" w:cs="Times New Roman"/>
          <w:b/>
          <w:sz w:val="28"/>
          <w:szCs w:val="28"/>
        </w:rPr>
        <w:t xml:space="preserve"> </w:t>
      </w:r>
      <w:r w:rsidR="00DB7D5E" w:rsidRPr="00643E44">
        <w:rPr>
          <w:rFonts w:ascii="Times New Roman" w:hAnsi="Times New Roman" w:cs="Times New Roman"/>
          <w:sz w:val="28"/>
          <w:szCs w:val="28"/>
        </w:rPr>
        <w:t>кабинетов физики</w:t>
      </w:r>
    </w:p>
    <w:p w:rsidR="00F4362E" w:rsidRPr="00643E44" w:rsidRDefault="00F4362E" w:rsidP="00F4362E">
      <w:pPr>
        <w:spacing w:after="0"/>
        <w:ind w:firstLine="709"/>
        <w:jc w:val="both"/>
        <w:rPr>
          <w:rFonts w:ascii="Times New Roman" w:hAnsi="Times New Roman" w:cs="Times New Roman"/>
          <w:sz w:val="28"/>
          <w:szCs w:val="28"/>
        </w:rPr>
      </w:pPr>
      <w:r w:rsidRPr="00643E44">
        <w:rPr>
          <w:rFonts w:ascii="Times New Roman" w:hAnsi="Times New Roman" w:cs="Times New Roman"/>
          <w:sz w:val="28"/>
          <w:szCs w:val="28"/>
        </w:rPr>
        <w:t xml:space="preserve"> в ОУ № 32, 37, 46, 47, 51, 75, 76, 77, 85, 99, 100, 108, 130 (ф), 128, 146.</w:t>
      </w:r>
    </w:p>
    <w:p w:rsidR="00DB7D5E" w:rsidRPr="00643E44" w:rsidRDefault="00F4362E" w:rsidP="00DB7D5E">
      <w:pPr>
        <w:spacing w:after="0"/>
        <w:ind w:firstLine="709"/>
        <w:jc w:val="both"/>
        <w:rPr>
          <w:rFonts w:ascii="Times New Roman" w:hAnsi="Times New Roman" w:cs="Times New Roman"/>
          <w:b/>
          <w:sz w:val="28"/>
          <w:szCs w:val="28"/>
        </w:rPr>
      </w:pPr>
      <w:r w:rsidRPr="00643E44">
        <w:rPr>
          <w:rFonts w:ascii="Times New Roman" w:hAnsi="Times New Roman" w:cs="Times New Roman"/>
          <w:sz w:val="28"/>
          <w:szCs w:val="28"/>
        </w:rPr>
        <w:t>Высокая оснащенность</w:t>
      </w:r>
      <w:r w:rsidR="00DB7D5E" w:rsidRPr="00643E44">
        <w:rPr>
          <w:rFonts w:ascii="Times New Roman" w:hAnsi="Times New Roman" w:cs="Times New Roman"/>
          <w:b/>
          <w:sz w:val="28"/>
          <w:szCs w:val="28"/>
        </w:rPr>
        <w:t xml:space="preserve"> </w:t>
      </w:r>
      <w:r w:rsidR="00BB6EF0">
        <w:rPr>
          <w:rFonts w:ascii="Times New Roman" w:hAnsi="Times New Roman" w:cs="Times New Roman"/>
          <w:sz w:val="28"/>
          <w:szCs w:val="28"/>
        </w:rPr>
        <w:t>к</w:t>
      </w:r>
      <w:r w:rsidR="00DB7D5E" w:rsidRPr="00643E44">
        <w:rPr>
          <w:rFonts w:ascii="Times New Roman" w:hAnsi="Times New Roman" w:cs="Times New Roman"/>
          <w:sz w:val="28"/>
          <w:szCs w:val="28"/>
        </w:rPr>
        <w:t>абинетов биологии</w:t>
      </w:r>
    </w:p>
    <w:p w:rsidR="00F4362E" w:rsidRPr="00643E44" w:rsidRDefault="00F4362E" w:rsidP="00F4362E">
      <w:pPr>
        <w:spacing w:after="0"/>
        <w:ind w:firstLine="709"/>
        <w:jc w:val="both"/>
        <w:rPr>
          <w:rFonts w:ascii="Times New Roman" w:hAnsi="Times New Roman" w:cs="Times New Roman"/>
          <w:sz w:val="28"/>
          <w:szCs w:val="28"/>
        </w:rPr>
      </w:pPr>
      <w:r w:rsidRPr="00643E44">
        <w:rPr>
          <w:rFonts w:ascii="Times New Roman" w:hAnsi="Times New Roman" w:cs="Times New Roman"/>
          <w:sz w:val="28"/>
          <w:szCs w:val="28"/>
        </w:rPr>
        <w:t xml:space="preserve"> в ОУ № 32(о), 37, 46, 47, 51, 68, 75, 76, 77, 99, 100, 128.</w:t>
      </w:r>
    </w:p>
    <w:p w:rsidR="00F4362E" w:rsidRPr="00F62A3B" w:rsidRDefault="00F4362E" w:rsidP="00F62A3B">
      <w:pPr>
        <w:spacing w:after="0"/>
        <w:jc w:val="both"/>
        <w:rPr>
          <w:rFonts w:ascii="Times New Roman" w:hAnsi="Times New Roman" w:cs="Times New Roman"/>
          <w:sz w:val="28"/>
          <w:szCs w:val="28"/>
        </w:rPr>
      </w:pPr>
      <w:r w:rsidRPr="00643E44">
        <w:rPr>
          <w:rFonts w:ascii="Times New Roman" w:hAnsi="Times New Roman" w:cs="Times New Roman"/>
          <w:sz w:val="28"/>
          <w:szCs w:val="28"/>
        </w:rPr>
        <w:t>Приведен в соответствие с современными требованиями кабинет биологии в МАОУ гимназии № 100, отремонтирован кабинет в МАОУ СОШ № 108.</w:t>
      </w:r>
    </w:p>
    <w:p w:rsidR="00662C61" w:rsidRDefault="0006032A" w:rsidP="00F7561C">
      <w:pPr>
        <w:spacing w:after="0" w:line="240" w:lineRule="auto"/>
        <w:ind w:firstLine="709"/>
        <w:jc w:val="both"/>
        <w:rPr>
          <w:rFonts w:ascii="Times New Roman" w:hAnsi="Times New Roman" w:cs="Times New Roman"/>
          <w:sz w:val="28"/>
          <w:szCs w:val="28"/>
        </w:rPr>
      </w:pPr>
      <w:r w:rsidRPr="00BB6EF0">
        <w:rPr>
          <w:rFonts w:ascii="Times New Roman" w:hAnsi="Times New Roman" w:cs="Times New Roman"/>
          <w:sz w:val="28"/>
          <w:szCs w:val="28"/>
        </w:rPr>
        <w:lastRenderedPageBreak/>
        <w:t>В 14 школах представлены кабинеты технологии, полностью соответствующие с</w:t>
      </w:r>
      <w:r w:rsidR="009926AD" w:rsidRPr="00BB6EF0">
        <w:rPr>
          <w:rFonts w:ascii="Times New Roman" w:hAnsi="Times New Roman" w:cs="Times New Roman"/>
          <w:sz w:val="28"/>
          <w:szCs w:val="28"/>
        </w:rPr>
        <w:t xml:space="preserve">амым высоким требованиям: ОУ № </w:t>
      </w:r>
      <w:r w:rsidRPr="00BB6EF0">
        <w:rPr>
          <w:rFonts w:ascii="Times New Roman" w:hAnsi="Times New Roman" w:cs="Times New Roman"/>
          <w:sz w:val="28"/>
          <w:szCs w:val="28"/>
        </w:rPr>
        <w:t xml:space="preserve">37, 47, 51, 55, 65, 75, 76, 77, 85, 100, 128, 130ф, 146, ЦППМСП. </w:t>
      </w:r>
    </w:p>
    <w:p w:rsidR="00A71909" w:rsidRPr="00BB6EF0" w:rsidRDefault="00A71909" w:rsidP="00A71909">
      <w:pPr>
        <w:spacing w:after="0" w:line="240" w:lineRule="auto"/>
        <w:ind w:firstLine="708"/>
        <w:jc w:val="both"/>
        <w:rPr>
          <w:rFonts w:ascii="Times New Roman" w:hAnsi="Times New Roman" w:cs="Times New Roman"/>
          <w:sz w:val="28"/>
          <w:szCs w:val="28"/>
        </w:rPr>
      </w:pPr>
      <w:r w:rsidRPr="00C97E9E">
        <w:rPr>
          <w:rFonts w:ascii="Times New Roman" w:hAnsi="Times New Roman" w:cs="Times New Roman"/>
          <w:sz w:val="28"/>
          <w:szCs w:val="28"/>
        </w:rPr>
        <w:t xml:space="preserve">           В школах преобразились столовые. Прекрасные </w:t>
      </w:r>
      <w:r>
        <w:rPr>
          <w:rFonts w:ascii="Times New Roman" w:hAnsi="Times New Roman" w:cs="Times New Roman"/>
          <w:sz w:val="28"/>
          <w:szCs w:val="28"/>
        </w:rPr>
        <w:t>актовые залы</w:t>
      </w:r>
      <w:r w:rsidRPr="00C97E9E">
        <w:rPr>
          <w:rFonts w:ascii="Times New Roman" w:hAnsi="Times New Roman" w:cs="Times New Roman"/>
          <w:sz w:val="28"/>
          <w:szCs w:val="28"/>
        </w:rPr>
        <w:t xml:space="preserve"> имеют современное </w:t>
      </w:r>
      <w:proofErr w:type="gramStart"/>
      <w:r w:rsidRPr="00C97E9E">
        <w:rPr>
          <w:rFonts w:ascii="Times New Roman" w:hAnsi="Times New Roman" w:cs="Times New Roman"/>
          <w:sz w:val="28"/>
          <w:szCs w:val="28"/>
        </w:rPr>
        <w:t>свето-звуковое</w:t>
      </w:r>
      <w:proofErr w:type="gramEnd"/>
      <w:r w:rsidRPr="00C97E9E">
        <w:rPr>
          <w:rFonts w:ascii="Times New Roman" w:hAnsi="Times New Roman" w:cs="Times New Roman"/>
          <w:sz w:val="28"/>
          <w:szCs w:val="28"/>
        </w:rPr>
        <w:t xml:space="preserve"> оборудовани</w:t>
      </w:r>
      <w:r>
        <w:rPr>
          <w:rFonts w:ascii="Times New Roman" w:hAnsi="Times New Roman" w:cs="Times New Roman"/>
          <w:sz w:val="28"/>
          <w:szCs w:val="28"/>
        </w:rPr>
        <w:t>е</w:t>
      </w:r>
      <w:r w:rsidRPr="00C97E9E">
        <w:rPr>
          <w:rFonts w:ascii="Times New Roman" w:hAnsi="Times New Roman" w:cs="Times New Roman"/>
          <w:sz w:val="28"/>
          <w:szCs w:val="28"/>
        </w:rPr>
        <w:t>.</w:t>
      </w:r>
    </w:p>
    <w:p w:rsidR="00DB7D5E" w:rsidRPr="00643E44" w:rsidRDefault="00401F93" w:rsidP="00DB7D5E">
      <w:pPr>
        <w:spacing w:after="0" w:line="240" w:lineRule="auto"/>
        <w:ind w:firstLine="540"/>
        <w:jc w:val="both"/>
        <w:rPr>
          <w:rFonts w:ascii="Times New Roman" w:hAnsi="Times New Roman" w:cs="Times New Roman"/>
          <w:sz w:val="28"/>
          <w:szCs w:val="28"/>
        </w:rPr>
      </w:pPr>
      <w:r w:rsidRPr="00643E44">
        <w:rPr>
          <w:rFonts w:ascii="Times New Roman" w:hAnsi="Times New Roman" w:cs="Times New Roman"/>
          <w:sz w:val="28"/>
          <w:szCs w:val="28"/>
        </w:rPr>
        <w:t xml:space="preserve"> </w:t>
      </w:r>
      <w:r w:rsidR="0077661F" w:rsidRPr="00643E44">
        <w:rPr>
          <w:rFonts w:ascii="Times New Roman" w:hAnsi="Times New Roman" w:cs="Times New Roman"/>
          <w:sz w:val="28"/>
          <w:szCs w:val="28"/>
        </w:rPr>
        <w:t xml:space="preserve">Спортивные сооружения общеобразовательных учреждений по большей части находятся в хорошем состоянии, преобладающая оценка «отлично» и «хорошо». </w:t>
      </w:r>
      <w:r w:rsidR="00DB7D5E" w:rsidRPr="00643E44">
        <w:rPr>
          <w:rFonts w:ascii="Times New Roman" w:eastAsia="Times New Roman" w:hAnsi="Times New Roman" w:cs="Times New Roman"/>
          <w:sz w:val="28"/>
          <w:szCs w:val="28"/>
        </w:rPr>
        <w:t>Лучшие спортивные залы показали МОУ № 46,68,51,146. Лучшие площадки в МОУ № 32, 85,68,130.</w:t>
      </w:r>
    </w:p>
    <w:p w:rsidR="00DB7D5E" w:rsidRPr="00643E44" w:rsidRDefault="00DB7D5E" w:rsidP="00DB7D5E">
      <w:pPr>
        <w:spacing w:after="0" w:line="240" w:lineRule="auto"/>
        <w:ind w:firstLine="540"/>
        <w:jc w:val="both"/>
        <w:rPr>
          <w:rFonts w:ascii="Times New Roman" w:eastAsia="Times New Roman" w:hAnsi="Times New Roman" w:cs="Times New Roman"/>
          <w:sz w:val="28"/>
          <w:szCs w:val="28"/>
        </w:rPr>
      </w:pPr>
      <w:r w:rsidRPr="00643E44">
        <w:rPr>
          <w:rFonts w:ascii="Times New Roman" w:eastAsia="Times New Roman" w:hAnsi="Times New Roman" w:cs="Times New Roman"/>
          <w:sz w:val="28"/>
          <w:szCs w:val="28"/>
        </w:rPr>
        <w:t>В МОУ № 68, 128, 37, есть тренажерный зал.</w:t>
      </w:r>
    </w:p>
    <w:p w:rsidR="00DB7D5E" w:rsidRPr="00643E44" w:rsidRDefault="00DB7D5E" w:rsidP="00DB7D5E">
      <w:pPr>
        <w:spacing w:after="0" w:line="240" w:lineRule="auto"/>
        <w:ind w:firstLine="540"/>
        <w:jc w:val="both"/>
        <w:rPr>
          <w:rFonts w:ascii="Times New Roman" w:eastAsia="Times New Roman" w:hAnsi="Times New Roman" w:cs="Times New Roman"/>
          <w:sz w:val="28"/>
          <w:szCs w:val="28"/>
        </w:rPr>
      </w:pPr>
      <w:r w:rsidRPr="00643E44">
        <w:rPr>
          <w:rFonts w:ascii="Times New Roman" w:eastAsia="Times New Roman" w:hAnsi="Times New Roman" w:cs="Times New Roman"/>
          <w:sz w:val="28"/>
          <w:szCs w:val="28"/>
        </w:rPr>
        <w:t>В МОУ № 68 и 130</w:t>
      </w:r>
      <w:r w:rsidRPr="00643E44">
        <w:rPr>
          <w:rFonts w:ascii="Times New Roman" w:hAnsi="Times New Roman" w:cs="Times New Roman"/>
          <w:sz w:val="28"/>
          <w:szCs w:val="28"/>
        </w:rPr>
        <w:t xml:space="preserve"> имеется</w:t>
      </w:r>
      <w:r w:rsidRPr="00643E44">
        <w:rPr>
          <w:rFonts w:ascii="Times New Roman" w:eastAsia="Times New Roman" w:hAnsi="Times New Roman" w:cs="Times New Roman"/>
          <w:sz w:val="28"/>
          <w:szCs w:val="28"/>
        </w:rPr>
        <w:t xml:space="preserve"> зал для борьбы.</w:t>
      </w:r>
    </w:p>
    <w:p w:rsidR="00DB7D5E" w:rsidRPr="00643E44" w:rsidRDefault="00DB7D5E" w:rsidP="00DB7D5E">
      <w:pPr>
        <w:spacing w:after="0" w:line="240" w:lineRule="auto"/>
        <w:ind w:firstLine="540"/>
        <w:jc w:val="both"/>
        <w:rPr>
          <w:rFonts w:ascii="Times New Roman" w:eastAsia="Times New Roman" w:hAnsi="Times New Roman" w:cs="Times New Roman"/>
          <w:sz w:val="28"/>
          <w:szCs w:val="28"/>
        </w:rPr>
      </w:pPr>
      <w:r w:rsidRPr="00643E44">
        <w:rPr>
          <w:rFonts w:ascii="Times New Roman" w:eastAsia="Times New Roman" w:hAnsi="Times New Roman" w:cs="Times New Roman"/>
          <w:sz w:val="28"/>
          <w:szCs w:val="28"/>
        </w:rPr>
        <w:t>Наряду с положительными сдвигами следует о</w:t>
      </w:r>
      <w:r w:rsidR="00785557">
        <w:rPr>
          <w:rFonts w:ascii="Times New Roman" w:eastAsia="Times New Roman" w:hAnsi="Times New Roman" w:cs="Times New Roman"/>
          <w:sz w:val="28"/>
          <w:szCs w:val="28"/>
        </w:rPr>
        <w:t>тметить недостатки в подготовке:</w:t>
      </w:r>
    </w:p>
    <w:p w:rsidR="00DB7D5E" w:rsidRPr="00643E44" w:rsidRDefault="00785557" w:rsidP="0078555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DB7D5E" w:rsidRPr="00643E44">
        <w:rPr>
          <w:rFonts w:ascii="Times New Roman" w:eastAsia="Times New Roman" w:hAnsi="Times New Roman" w:cs="Times New Roman"/>
          <w:sz w:val="28"/>
          <w:szCs w:val="28"/>
        </w:rPr>
        <w:t>лабое освещение спортивного зала в МОУ № 128, 7</w:t>
      </w:r>
      <w:r>
        <w:rPr>
          <w:rFonts w:ascii="Times New Roman" w:eastAsia="Times New Roman" w:hAnsi="Times New Roman" w:cs="Times New Roman"/>
          <w:sz w:val="28"/>
          <w:szCs w:val="28"/>
        </w:rPr>
        <w:t>6, 130(ф), 32(ф), 85, 75, ЦППСМ;</w:t>
      </w:r>
      <w:r w:rsidR="00DB7D5E" w:rsidRPr="00643E44">
        <w:rPr>
          <w:rFonts w:ascii="Times New Roman" w:eastAsia="Times New Roman" w:hAnsi="Times New Roman" w:cs="Times New Roman"/>
          <w:sz w:val="28"/>
          <w:szCs w:val="28"/>
        </w:rPr>
        <w:t xml:space="preserve"> </w:t>
      </w:r>
    </w:p>
    <w:p w:rsidR="00A16FDF" w:rsidRDefault="00DB7D5E" w:rsidP="00785557">
      <w:pPr>
        <w:spacing w:after="0" w:line="240" w:lineRule="auto"/>
        <w:jc w:val="both"/>
        <w:rPr>
          <w:rFonts w:ascii="Times New Roman" w:hAnsi="Times New Roman" w:cs="Times New Roman"/>
          <w:sz w:val="28"/>
          <w:szCs w:val="28"/>
        </w:rPr>
      </w:pPr>
      <w:r w:rsidRPr="00643E44">
        <w:rPr>
          <w:rFonts w:ascii="Times New Roman" w:hAnsi="Times New Roman" w:cs="Times New Roman"/>
          <w:sz w:val="28"/>
          <w:szCs w:val="28"/>
        </w:rPr>
        <w:t xml:space="preserve"> </w:t>
      </w:r>
      <w:r w:rsidR="00785557">
        <w:rPr>
          <w:rFonts w:ascii="Times New Roman" w:hAnsi="Times New Roman" w:cs="Times New Roman"/>
          <w:sz w:val="28"/>
          <w:szCs w:val="28"/>
        </w:rPr>
        <w:t>-</w:t>
      </w:r>
      <w:r w:rsidRPr="00643E44">
        <w:rPr>
          <w:rFonts w:ascii="Times New Roman" w:eastAsia="Times New Roman" w:hAnsi="Times New Roman" w:cs="Times New Roman"/>
          <w:sz w:val="28"/>
          <w:szCs w:val="28"/>
        </w:rPr>
        <w:t>отсутствие лыжной базы в школах № 65, 32(ф), 85, 46, 128, 130,130(ф), ЦППСМ</w:t>
      </w:r>
      <w:r w:rsidRPr="00643E44">
        <w:rPr>
          <w:rFonts w:ascii="Times New Roman" w:hAnsi="Times New Roman" w:cs="Times New Roman"/>
          <w:sz w:val="28"/>
          <w:szCs w:val="28"/>
        </w:rPr>
        <w:t>.</w:t>
      </w:r>
      <w:r w:rsidRPr="00643E44">
        <w:rPr>
          <w:rFonts w:ascii="Times New Roman" w:eastAsia="Times New Roman" w:hAnsi="Times New Roman" w:cs="Times New Roman"/>
          <w:sz w:val="28"/>
          <w:szCs w:val="28"/>
        </w:rPr>
        <w:t xml:space="preserve">  </w:t>
      </w:r>
    </w:p>
    <w:p w:rsidR="00A16FDF" w:rsidRPr="002D6AC0" w:rsidRDefault="00A16FDF" w:rsidP="00A16FDF">
      <w:pPr>
        <w:spacing w:after="0" w:line="240" w:lineRule="auto"/>
        <w:ind w:firstLine="708"/>
        <w:jc w:val="both"/>
        <w:rPr>
          <w:rFonts w:ascii="Times New Roman" w:hAnsi="Times New Roman" w:cs="Times New Roman"/>
          <w:sz w:val="28"/>
          <w:szCs w:val="28"/>
        </w:rPr>
      </w:pPr>
      <w:r w:rsidRPr="00A16FDF">
        <w:rPr>
          <w:rFonts w:ascii="Times New Roman" w:hAnsi="Times New Roman" w:cs="Times New Roman"/>
          <w:sz w:val="28"/>
          <w:szCs w:val="28"/>
        </w:rPr>
        <w:t xml:space="preserve"> </w:t>
      </w:r>
      <w:r w:rsidRPr="002D6AC0">
        <w:rPr>
          <w:rFonts w:ascii="Times New Roman" w:hAnsi="Times New Roman" w:cs="Times New Roman"/>
          <w:sz w:val="28"/>
          <w:szCs w:val="28"/>
        </w:rPr>
        <w:t xml:space="preserve">Во всех ДОУ  имеются и соответствуют требованиям учредительные документы юридического лица. Все ДОУ  обновили  и скорректировали  локальные акты в соответствии с Законом об образовании  №273-ФЗ от 29.12.2012. </w:t>
      </w:r>
    </w:p>
    <w:p w:rsidR="00A16FDF" w:rsidRDefault="00A16FDF" w:rsidP="00A16FDF">
      <w:pPr>
        <w:spacing w:after="0" w:line="240" w:lineRule="auto"/>
        <w:ind w:firstLine="708"/>
        <w:jc w:val="both"/>
        <w:rPr>
          <w:rFonts w:ascii="Times New Roman" w:hAnsi="Times New Roman" w:cs="Times New Roman"/>
          <w:sz w:val="28"/>
          <w:szCs w:val="28"/>
        </w:rPr>
      </w:pPr>
      <w:r w:rsidRPr="002D6AC0">
        <w:rPr>
          <w:rFonts w:ascii="Times New Roman" w:hAnsi="Times New Roman" w:cs="Times New Roman"/>
          <w:sz w:val="28"/>
          <w:szCs w:val="28"/>
        </w:rPr>
        <w:t>Опт</w:t>
      </w:r>
      <w:r>
        <w:rPr>
          <w:rFonts w:ascii="Times New Roman" w:hAnsi="Times New Roman" w:cs="Times New Roman"/>
          <w:sz w:val="28"/>
          <w:szCs w:val="28"/>
        </w:rPr>
        <w:t>имальный уровень</w:t>
      </w:r>
      <w:r w:rsidRPr="002D6AC0">
        <w:rPr>
          <w:rFonts w:ascii="Times New Roman" w:hAnsi="Times New Roman" w:cs="Times New Roman"/>
          <w:sz w:val="28"/>
          <w:szCs w:val="28"/>
        </w:rPr>
        <w:t xml:space="preserve"> подготовки регламентирующей базы   представили 53 ДОУ (94,6%).  </w:t>
      </w:r>
    </w:p>
    <w:p w:rsidR="00030935" w:rsidRPr="00643E44" w:rsidRDefault="009926AD" w:rsidP="007007EC">
      <w:pPr>
        <w:pStyle w:val="a5"/>
        <w:ind w:firstLine="709"/>
        <w:rPr>
          <w:szCs w:val="28"/>
        </w:rPr>
      </w:pPr>
      <w:r w:rsidRPr="00643E44">
        <w:rPr>
          <w:szCs w:val="28"/>
        </w:rPr>
        <w:t xml:space="preserve">Готовность </w:t>
      </w:r>
      <w:r w:rsidR="00030935" w:rsidRPr="00643E44">
        <w:rPr>
          <w:szCs w:val="28"/>
        </w:rPr>
        <w:t>методических кабинетов</w:t>
      </w:r>
      <w:r w:rsidR="00F7561C" w:rsidRPr="00643E44">
        <w:rPr>
          <w:szCs w:val="28"/>
        </w:rPr>
        <w:t xml:space="preserve"> ДОУ</w:t>
      </w:r>
      <w:r w:rsidRPr="00643E44">
        <w:rPr>
          <w:szCs w:val="28"/>
        </w:rPr>
        <w:t xml:space="preserve"> определялась по степени </w:t>
      </w:r>
      <w:r w:rsidR="00030935" w:rsidRPr="00643E44">
        <w:rPr>
          <w:szCs w:val="28"/>
        </w:rPr>
        <w:t>реализ</w:t>
      </w:r>
      <w:r w:rsidRPr="00643E44">
        <w:rPr>
          <w:szCs w:val="28"/>
        </w:rPr>
        <w:t>ации поэтапного плана перехода на ФГОС, а именно:</w:t>
      </w:r>
    </w:p>
    <w:p w:rsidR="00C46144" w:rsidRPr="00643E44" w:rsidRDefault="00B8367B" w:rsidP="00A65CCD">
      <w:pPr>
        <w:pStyle w:val="a5"/>
        <w:numPr>
          <w:ilvl w:val="0"/>
          <w:numId w:val="13"/>
        </w:numPr>
        <w:rPr>
          <w:szCs w:val="28"/>
        </w:rPr>
      </w:pPr>
      <w:proofErr w:type="gramStart"/>
      <w:r w:rsidRPr="00643E44">
        <w:rPr>
          <w:bCs/>
          <w:szCs w:val="28"/>
        </w:rPr>
        <w:t>сформирована</w:t>
      </w:r>
      <w:proofErr w:type="gramEnd"/>
      <w:r w:rsidRPr="00643E44">
        <w:rPr>
          <w:bCs/>
          <w:szCs w:val="28"/>
        </w:rPr>
        <w:t xml:space="preserve"> нормативно-правовой базы, регламентирующая введение ФГОС;</w:t>
      </w:r>
    </w:p>
    <w:p w:rsidR="00C46144" w:rsidRPr="00643E44" w:rsidRDefault="00B8367B" w:rsidP="00A65CCD">
      <w:pPr>
        <w:pStyle w:val="a5"/>
        <w:numPr>
          <w:ilvl w:val="0"/>
          <w:numId w:val="13"/>
        </w:numPr>
        <w:rPr>
          <w:szCs w:val="28"/>
        </w:rPr>
      </w:pPr>
      <w:r w:rsidRPr="00643E44">
        <w:rPr>
          <w:bCs/>
          <w:szCs w:val="28"/>
        </w:rPr>
        <w:t xml:space="preserve">разработаны основные общеобразовательные программы дошкольного образования; </w:t>
      </w:r>
    </w:p>
    <w:p w:rsidR="00A16FDF" w:rsidRDefault="00A16FDF" w:rsidP="00030935">
      <w:pPr>
        <w:pStyle w:val="a5"/>
        <w:ind w:firstLine="709"/>
        <w:rPr>
          <w:szCs w:val="28"/>
        </w:rPr>
      </w:pPr>
      <w:r w:rsidRPr="002D6AC0">
        <w:rPr>
          <w:szCs w:val="28"/>
        </w:rPr>
        <w:t xml:space="preserve">По итогам приемки на оптимальном уровне  (оценка  «отлично»)  подготовлены к реализации образовательного процесса: </w:t>
      </w:r>
      <w:r w:rsidR="00A71909">
        <w:rPr>
          <w:szCs w:val="28"/>
        </w:rPr>
        <w:t xml:space="preserve">ДОУ № </w:t>
      </w:r>
      <w:r w:rsidRPr="002D6AC0">
        <w:rPr>
          <w:szCs w:val="28"/>
        </w:rPr>
        <w:t>2,10,29,64,75,124,125,154,218,233,238,245,257,261,267,268,288,295,306,315,320,332,347,352,375,387,388,400,402,406,434,436,448,450,453,460,463,471,474</w:t>
      </w:r>
      <w:r>
        <w:rPr>
          <w:szCs w:val="28"/>
        </w:rPr>
        <w:t>.</w:t>
      </w:r>
    </w:p>
    <w:p w:rsidR="00A16FDF" w:rsidRPr="002D6AC0" w:rsidRDefault="00A16FDF" w:rsidP="00A16FDF">
      <w:pPr>
        <w:spacing w:after="0" w:line="240" w:lineRule="auto"/>
        <w:ind w:firstLine="708"/>
        <w:jc w:val="both"/>
        <w:rPr>
          <w:rFonts w:ascii="Times New Roman" w:hAnsi="Times New Roman" w:cs="Times New Roman"/>
          <w:sz w:val="28"/>
          <w:szCs w:val="28"/>
        </w:rPr>
      </w:pPr>
      <w:r w:rsidRPr="002D6AC0">
        <w:rPr>
          <w:rFonts w:ascii="Times New Roman" w:hAnsi="Times New Roman" w:cs="Times New Roman"/>
          <w:sz w:val="28"/>
          <w:szCs w:val="28"/>
        </w:rPr>
        <w:t xml:space="preserve">  2015 учебный год- год завершения поэтапного перехода  на Федеральные государственные образовательные стандарты, в условиях реализации     Федерального Закона "Об образовании в Российской федерации» (ФЗ 273</w:t>
      </w:r>
      <w:r w:rsidR="00A71909">
        <w:rPr>
          <w:rFonts w:ascii="Times New Roman" w:hAnsi="Times New Roman" w:cs="Times New Roman"/>
          <w:sz w:val="28"/>
          <w:szCs w:val="28"/>
        </w:rPr>
        <w:t>)</w:t>
      </w:r>
      <w:r w:rsidRPr="002D6AC0">
        <w:rPr>
          <w:rFonts w:ascii="Times New Roman" w:hAnsi="Times New Roman" w:cs="Times New Roman"/>
          <w:sz w:val="28"/>
          <w:szCs w:val="28"/>
        </w:rPr>
        <w:t xml:space="preserve">.   </w:t>
      </w:r>
    </w:p>
    <w:p w:rsidR="00A16FDF" w:rsidRPr="002D6AC0" w:rsidRDefault="00A16FDF" w:rsidP="00A16FDF">
      <w:pPr>
        <w:spacing w:after="0" w:line="240" w:lineRule="auto"/>
        <w:ind w:firstLine="708"/>
        <w:jc w:val="both"/>
        <w:rPr>
          <w:rFonts w:ascii="Times New Roman" w:hAnsi="Times New Roman" w:cs="Times New Roman"/>
          <w:sz w:val="28"/>
          <w:szCs w:val="28"/>
        </w:rPr>
      </w:pPr>
      <w:r w:rsidRPr="002D6AC0">
        <w:rPr>
          <w:rFonts w:ascii="Times New Roman" w:hAnsi="Times New Roman" w:cs="Times New Roman"/>
          <w:sz w:val="28"/>
          <w:szCs w:val="28"/>
        </w:rPr>
        <w:t xml:space="preserve">В этой связи все ДОУ (100%) обеспечили     корректировку нормативно-правовых локальных актов МБДОУ, Уставов, образовательных программ,  рабочих программ педагогов. В 100% ДОУ разработаны  и находятся на согласовании  с Комитетом образования  города  Программы развития,  разработаны проекты годовых планов.  </w:t>
      </w:r>
    </w:p>
    <w:p w:rsidR="00A16FDF" w:rsidRDefault="00A16FDF" w:rsidP="00030935">
      <w:pPr>
        <w:pStyle w:val="a5"/>
        <w:ind w:firstLine="709"/>
        <w:rPr>
          <w:szCs w:val="28"/>
        </w:rPr>
      </w:pPr>
      <w:r w:rsidRPr="002D6AC0">
        <w:rPr>
          <w:szCs w:val="28"/>
        </w:rPr>
        <w:t xml:space="preserve">Одним их основных показателей качества реализации ФГОС  является правильно организованная </w:t>
      </w:r>
      <w:r>
        <w:rPr>
          <w:szCs w:val="28"/>
        </w:rPr>
        <w:t>предметн</w:t>
      </w:r>
      <w:proofErr w:type="gramStart"/>
      <w:r>
        <w:rPr>
          <w:szCs w:val="28"/>
        </w:rPr>
        <w:t>о-</w:t>
      </w:r>
      <w:proofErr w:type="gramEnd"/>
      <w:r>
        <w:rPr>
          <w:szCs w:val="28"/>
        </w:rPr>
        <w:t xml:space="preserve"> развивающая среда ДО.</w:t>
      </w:r>
    </w:p>
    <w:p w:rsidR="00A16FDF" w:rsidRPr="002D6AC0" w:rsidRDefault="00A16FDF" w:rsidP="00A16FDF">
      <w:pPr>
        <w:spacing w:after="0" w:line="240" w:lineRule="auto"/>
        <w:ind w:firstLine="708"/>
        <w:jc w:val="both"/>
        <w:rPr>
          <w:rFonts w:ascii="Times New Roman" w:hAnsi="Times New Roman" w:cs="Times New Roman"/>
          <w:sz w:val="28"/>
          <w:szCs w:val="28"/>
        </w:rPr>
      </w:pPr>
      <w:r w:rsidRPr="002D6AC0">
        <w:rPr>
          <w:rFonts w:ascii="Times New Roman" w:hAnsi="Times New Roman" w:cs="Times New Roman"/>
          <w:sz w:val="28"/>
          <w:szCs w:val="28"/>
        </w:rPr>
        <w:lastRenderedPageBreak/>
        <w:t>Наиболее оптимально это учтено  при организации предметн</w:t>
      </w:r>
      <w:proofErr w:type="gramStart"/>
      <w:r w:rsidRPr="002D6AC0">
        <w:rPr>
          <w:rFonts w:ascii="Times New Roman" w:hAnsi="Times New Roman" w:cs="Times New Roman"/>
          <w:sz w:val="28"/>
          <w:szCs w:val="28"/>
        </w:rPr>
        <w:t>о-</w:t>
      </w:r>
      <w:proofErr w:type="gramEnd"/>
      <w:r w:rsidRPr="002D6AC0">
        <w:rPr>
          <w:rFonts w:ascii="Times New Roman" w:hAnsi="Times New Roman" w:cs="Times New Roman"/>
          <w:sz w:val="28"/>
          <w:szCs w:val="28"/>
        </w:rPr>
        <w:t xml:space="preserve"> пространственной среды  ДОУ №№125, 315,434,352. Учреждениям предложено опыт  организации среды  распространить  в районной методической неделе.</w:t>
      </w:r>
    </w:p>
    <w:p w:rsidR="00A16FDF" w:rsidRPr="002D6AC0" w:rsidRDefault="00A16FDF" w:rsidP="00A16FDF">
      <w:pPr>
        <w:spacing w:after="0" w:line="240" w:lineRule="auto"/>
        <w:jc w:val="both"/>
        <w:rPr>
          <w:rFonts w:ascii="Times New Roman" w:hAnsi="Times New Roman" w:cs="Times New Roman"/>
          <w:sz w:val="28"/>
          <w:szCs w:val="28"/>
        </w:rPr>
      </w:pPr>
      <w:r w:rsidRPr="002D6AC0">
        <w:rPr>
          <w:rFonts w:ascii="Times New Roman" w:hAnsi="Times New Roman" w:cs="Times New Roman"/>
          <w:sz w:val="28"/>
          <w:szCs w:val="28"/>
        </w:rPr>
        <w:tab/>
        <w:t>В рамках реализации проекта «Новая школа», год 2015  знаменателен  вводом    новых учреждений в районе: №№ 245</w:t>
      </w:r>
      <w:r w:rsidR="00A71909">
        <w:rPr>
          <w:rFonts w:ascii="Times New Roman" w:hAnsi="Times New Roman" w:cs="Times New Roman"/>
          <w:sz w:val="28"/>
          <w:szCs w:val="28"/>
        </w:rPr>
        <w:t>СП</w:t>
      </w:r>
      <w:r w:rsidRPr="002D6AC0">
        <w:rPr>
          <w:rFonts w:ascii="Times New Roman" w:hAnsi="Times New Roman" w:cs="Times New Roman"/>
          <w:sz w:val="28"/>
          <w:szCs w:val="28"/>
        </w:rPr>
        <w:t xml:space="preserve">, 10 СП,  75, 108 СП. Это позволило обеспечить высокий охват  дошкольников района  местами  в  детских садах. </w:t>
      </w:r>
    </w:p>
    <w:p w:rsidR="00A16FDF" w:rsidRPr="002D6AC0" w:rsidRDefault="00A16FDF" w:rsidP="00A16FDF">
      <w:pPr>
        <w:spacing w:after="0" w:line="240" w:lineRule="auto"/>
        <w:ind w:firstLine="708"/>
        <w:jc w:val="both"/>
        <w:rPr>
          <w:rFonts w:ascii="Times New Roman" w:hAnsi="Times New Roman" w:cs="Times New Roman"/>
          <w:sz w:val="28"/>
          <w:szCs w:val="28"/>
        </w:rPr>
      </w:pPr>
      <w:r w:rsidRPr="002D6AC0">
        <w:rPr>
          <w:rFonts w:ascii="Times New Roman" w:hAnsi="Times New Roman" w:cs="Times New Roman"/>
          <w:sz w:val="28"/>
          <w:szCs w:val="28"/>
        </w:rPr>
        <w:t>Новые учреждения  отличаются  современной архитектурой, дизайном, просторные, светлые. Большие холлы  в новых учреждениях оборудуются  для развития  детей: создана экологическая зона, зимний сад, оборудованы зоны  для освоения  правил  безопасного поведения на дорогах, физкультурными тренажерами в ДОУ №№ 75, 10, 245. В новых учреждениях оборудованы современные стадионы,  в ДОУ № 10 С</w:t>
      </w:r>
      <w:proofErr w:type="gramStart"/>
      <w:r w:rsidRPr="002D6AC0">
        <w:rPr>
          <w:rFonts w:ascii="Times New Roman" w:hAnsi="Times New Roman" w:cs="Times New Roman"/>
          <w:sz w:val="28"/>
          <w:szCs w:val="28"/>
        </w:rPr>
        <w:t>П-</w:t>
      </w:r>
      <w:proofErr w:type="gramEnd"/>
      <w:r w:rsidRPr="002D6AC0">
        <w:rPr>
          <w:rFonts w:ascii="Times New Roman" w:hAnsi="Times New Roman" w:cs="Times New Roman"/>
          <w:sz w:val="28"/>
          <w:szCs w:val="28"/>
        </w:rPr>
        <w:t xml:space="preserve"> применена  новая технология (мягкое покрытие), обеспечивающая безопасность детей   на спортивной площадке. </w:t>
      </w:r>
    </w:p>
    <w:p w:rsidR="00270BF5" w:rsidRPr="002D6AC0" w:rsidRDefault="00270BF5" w:rsidP="00270BF5">
      <w:pPr>
        <w:spacing w:after="0" w:line="240" w:lineRule="auto"/>
        <w:ind w:firstLine="708"/>
        <w:jc w:val="both"/>
        <w:rPr>
          <w:rFonts w:ascii="Times New Roman" w:hAnsi="Times New Roman" w:cs="Times New Roman"/>
          <w:sz w:val="28"/>
          <w:szCs w:val="28"/>
        </w:rPr>
      </w:pPr>
      <w:r w:rsidRPr="002D6AC0">
        <w:rPr>
          <w:rFonts w:ascii="Times New Roman" w:hAnsi="Times New Roman" w:cs="Times New Roman"/>
          <w:sz w:val="28"/>
          <w:szCs w:val="28"/>
        </w:rPr>
        <w:t xml:space="preserve">Интенсивно меняется  облик  прогулочных участков,  территорий ДОУ, которые  оснащаются ярким, современным игровым оборудованием (малыми формами),  значительно стимулирующими   </w:t>
      </w:r>
      <w:proofErr w:type="gramStart"/>
      <w:r w:rsidRPr="002D6AC0">
        <w:rPr>
          <w:rFonts w:ascii="Times New Roman" w:hAnsi="Times New Roman" w:cs="Times New Roman"/>
          <w:sz w:val="28"/>
          <w:szCs w:val="28"/>
        </w:rPr>
        <w:t>двигательную</w:t>
      </w:r>
      <w:proofErr w:type="gramEnd"/>
      <w:r w:rsidRPr="002D6AC0">
        <w:rPr>
          <w:rFonts w:ascii="Times New Roman" w:hAnsi="Times New Roman" w:cs="Times New Roman"/>
          <w:sz w:val="28"/>
          <w:szCs w:val="28"/>
        </w:rPr>
        <w:t xml:space="preserve"> активности детей, развивающими дошкольников</w:t>
      </w:r>
      <w:r>
        <w:rPr>
          <w:rFonts w:ascii="Times New Roman" w:hAnsi="Times New Roman" w:cs="Times New Roman"/>
          <w:sz w:val="28"/>
          <w:szCs w:val="28"/>
        </w:rPr>
        <w:t>: ДОУ №№ 245,450,474, 295,29.</w:t>
      </w:r>
    </w:p>
    <w:p w:rsidR="00B8400F" w:rsidRDefault="00270BF5" w:rsidP="00B8400F">
      <w:pPr>
        <w:spacing w:after="0" w:line="240" w:lineRule="auto"/>
        <w:ind w:firstLine="709"/>
        <w:jc w:val="both"/>
        <w:rPr>
          <w:rFonts w:ascii="Times New Roman" w:hAnsi="Times New Roman" w:cs="Times New Roman"/>
          <w:sz w:val="28"/>
          <w:szCs w:val="28"/>
        </w:rPr>
      </w:pPr>
      <w:r w:rsidRPr="00B8400F">
        <w:rPr>
          <w:rFonts w:ascii="Times New Roman" w:hAnsi="Times New Roman" w:cs="Times New Roman"/>
          <w:sz w:val="28"/>
          <w:szCs w:val="28"/>
        </w:rPr>
        <w:t>Наиболее рационально, с использованием  современных  подходов, используются территории дошкольных учреждений №№ 450,245, 245 (сп), 388, 315, 64, 125, 387, 218, 368, 320,471,352,2,10,306,400, 295, 268, 474.</w:t>
      </w:r>
    </w:p>
    <w:p w:rsidR="00270BF5" w:rsidRPr="00B8400F" w:rsidRDefault="00270BF5" w:rsidP="00B8400F">
      <w:pPr>
        <w:spacing w:after="0" w:line="240" w:lineRule="auto"/>
        <w:ind w:firstLine="709"/>
        <w:jc w:val="both"/>
        <w:rPr>
          <w:rFonts w:ascii="Times New Roman" w:hAnsi="Times New Roman" w:cs="Times New Roman"/>
          <w:sz w:val="28"/>
          <w:szCs w:val="28"/>
        </w:rPr>
      </w:pPr>
      <w:r w:rsidRPr="002D6AC0">
        <w:rPr>
          <w:rFonts w:ascii="Times New Roman" w:hAnsi="Times New Roman" w:cs="Times New Roman"/>
          <w:sz w:val="28"/>
          <w:szCs w:val="28"/>
        </w:rPr>
        <w:t xml:space="preserve">Цветочное оформление представлено разнообразными многолетними и однолетними растениями, цветущими в течение  всего летнего периода, зеленые зоны оформлены бордюрными растениями. Оригинальные и привлекательные клумбы украсили центральные входы и участки в дошкольных учреждениях </w:t>
      </w:r>
      <w:r w:rsidRPr="00B8400F">
        <w:rPr>
          <w:rFonts w:ascii="Times New Roman" w:hAnsi="Times New Roman" w:cs="Times New Roman"/>
          <w:sz w:val="28"/>
          <w:szCs w:val="28"/>
        </w:rPr>
        <w:t>№№ 64, 245 сп, 268, 388, 450, 315, 125, 239, 332, 108сп, 125, 295.</w:t>
      </w:r>
    </w:p>
    <w:p w:rsidR="00270BF5" w:rsidRPr="00B8400F" w:rsidRDefault="00270BF5" w:rsidP="00B8400F">
      <w:pPr>
        <w:spacing w:after="0" w:line="240" w:lineRule="auto"/>
        <w:ind w:firstLine="709"/>
        <w:jc w:val="both"/>
        <w:rPr>
          <w:rFonts w:ascii="Times New Roman" w:hAnsi="Times New Roman" w:cs="Times New Roman"/>
          <w:sz w:val="28"/>
          <w:szCs w:val="28"/>
        </w:rPr>
      </w:pPr>
      <w:r w:rsidRPr="002D6AC0">
        <w:rPr>
          <w:rFonts w:ascii="Times New Roman" w:hAnsi="Times New Roman" w:cs="Times New Roman"/>
          <w:sz w:val="28"/>
          <w:szCs w:val="28"/>
        </w:rPr>
        <w:t xml:space="preserve">В дошкольных учреждениях </w:t>
      </w:r>
      <w:proofErr w:type="gramStart"/>
      <w:r w:rsidRPr="002D6AC0">
        <w:rPr>
          <w:rFonts w:ascii="Times New Roman" w:hAnsi="Times New Roman" w:cs="Times New Roman"/>
          <w:sz w:val="28"/>
          <w:szCs w:val="28"/>
        </w:rPr>
        <w:t>оборудованы</w:t>
      </w:r>
      <w:proofErr w:type="gramEnd"/>
      <w:r w:rsidRPr="002D6AC0">
        <w:rPr>
          <w:rFonts w:ascii="Times New Roman" w:hAnsi="Times New Roman" w:cs="Times New Roman"/>
          <w:sz w:val="28"/>
          <w:szCs w:val="28"/>
        </w:rPr>
        <w:t xml:space="preserve"> обновлены спортивные площадки, созданы условия для формирования основных видов движений в ДОУ №№ 315, 450. Новое спортивное, игровое оборудование приобретено в ДОУ №№</w:t>
      </w:r>
      <w:proofErr w:type="gramStart"/>
      <w:r w:rsidRPr="002D6AC0">
        <w:rPr>
          <w:rFonts w:ascii="Times New Roman" w:hAnsi="Times New Roman" w:cs="Times New Roman"/>
          <w:sz w:val="28"/>
          <w:szCs w:val="28"/>
        </w:rPr>
        <w:t xml:space="preserve"> :</w:t>
      </w:r>
      <w:proofErr w:type="gramEnd"/>
      <w:r w:rsidRPr="002D6AC0">
        <w:rPr>
          <w:rFonts w:ascii="Times New Roman" w:hAnsi="Times New Roman" w:cs="Times New Roman"/>
          <w:sz w:val="28"/>
          <w:szCs w:val="28"/>
        </w:rPr>
        <w:t xml:space="preserve"> </w:t>
      </w:r>
      <w:r w:rsidRPr="00B8400F">
        <w:rPr>
          <w:rFonts w:ascii="Times New Roman" w:hAnsi="Times New Roman" w:cs="Times New Roman"/>
          <w:sz w:val="28"/>
          <w:szCs w:val="28"/>
        </w:rPr>
        <w:t>64, 218, 450, 375, 368, 245, 295, 306, 471, 463, 436, 463, 387, 474 и др.</w:t>
      </w:r>
    </w:p>
    <w:p w:rsidR="00144FE9" w:rsidRPr="00643E44" w:rsidRDefault="00144FE9" w:rsidP="007007EC">
      <w:pPr>
        <w:pStyle w:val="a5"/>
        <w:ind w:firstLine="709"/>
        <w:rPr>
          <w:b/>
          <w:szCs w:val="28"/>
        </w:rPr>
      </w:pPr>
      <w:r w:rsidRPr="00643E44">
        <w:rPr>
          <w:szCs w:val="28"/>
        </w:rPr>
        <w:t>Территории образовательных учреждений содержатся в надлежащем порядке: повсеместно произведён покос травостоя, обновлена окраска малых форм. Во всех учреждениях ограждение территории соответствует нормативным требованиям. Несомненно, проблемой образовательной системы Ленинского района является возраст зелёных насаждений на территории образовательных учреждений. Работы по омоложению и приведению в безопасное состояние деревьев, находящихся на территории школ и детских садов, должно стать приоритетной задачей на следующие годы.</w:t>
      </w:r>
    </w:p>
    <w:p w:rsidR="006E5FD0" w:rsidRPr="00643E44" w:rsidRDefault="0064522B" w:rsidP="00B539B1">
      <w:pPr>
        <w:pStyle w:val="a5"/>
        <w:ind w:firstLine="709"/>
        <w:rPr>
          <w:szCs w:val="28"/>
        </w:rPr>
      </w:pPr>
      <w:r w:rsidRPr="00643E44">
        <w:rPr>
          <w:szCs w:val="28"/>
        </w:rPr>
        <w:t xml:space="preserve"> </w:t>
      </w:r>
      <w:r w:rsidR="007C78E7" w:rsidRPr="00643E44">
        <w:rPr>
          <w:szCs w:val="28"/>
        </w:rPr>
        <w:t xml:space="preserve">Одной из главных </w:t>
      </w:r>
      <w:r w:rsidR="006E5FD0" w:rsidRPr="00643E44">
        <w:rPr>
          <w:szCs w:val="28"/>
        </w:rPr>
        <w:t>задач руководителей образовательных учреждений является обеспечение безопасности жизнедеятельности участников обр</w:t>
      </w:r>
      <w:r w:rsidR="007C78E7" w:rsidRPr="00643E44">
        <w:rPr>
          <w:szCs w:val="28"/>
        </w:rPr>
        <w:t xml:space="preserve">азовательного процесса. Для ее </w:t>
      </w:r>
      <w:r w:rsidR="006E5FD0" w:rsidRPr="00643E44">
        <w:rPr>
          <w:szCs w:val="28"/>
        </w:rPr>
        <w:t>решения была  проведена большая</w:t>
      </w:r>
      <w:r w:rsidR="007C78E7" w:rsidRPr="00643E44">
        <w:rPr>
          <w:szCs w:val="28"/>
        </w:rPr>
        <w:t xml:space="preserve"> </w:t>
      </w:r>
      <w:r w:rsidR="006E5FD0" w:rsidRPr="00643E44">
        <w:rPr>
          <w:szCs w:val="28"/>
        </w:rPr>
        <w:t>работа по подготовке медицинских блоков, оборудованию процедурных кабинетов в учреждениях. Медицинские кабинеты всех образователь</w:t>
      </w:r>
      <w:r w:rsidR="003E25F8" w:rsidRPr="00643E44">
        <w:rPr>
          <w:szCs w:val="28"/>
        </w:rPr>
        <w:t>ных учреждений имеют достаточное</w:t>
      </w:r>
      <w:r w:rsidR="006E5FD0" w:rsidRPr="00643E44">
        <w:rPr>
          <w:szCs w:val="28"/>
        </w:rPr>
        <w:t xml:space="preserve"> медицинское оборудование согласно СанПин и набор медикаментов для оказания первой медицинской помощи. По сравнен</w:t>
      </w:r>
      <w:r w:rsidR="007C78E7" w:rsidRPr="00643E44">
        <w:rPr>
          <w:szCs w:val="28"/>
        </w:rPr>
        <w:t xml:space="preserve">ию с </w:t>
      </w:r>
      <w:r w:rsidR="007C78E7" w:rsidRPr="00643E44">
        <w:rPr>
          <w:szCs w:val="28"/>
        </w:rPr>
        <w:lastRenderedPageBreak/>
        <w:t xml:space="preserve">прошлым годом значительно повысилась </w:t>
      </w:r>
      <w:r w:rsidR="006E5FD0" w:rsidRPr="00643E44">
        <w:rPr>
          <w:szCs w:val="28"/>
        </w:rPr>
        <w:t>оснащенность медицинских кабинетов и расширилась их функциональность в соответствии с требованиями СанПин.</w:t>
      </w:r>
    </w:p>
    <w:p w:rsidR="006E5FD0" w:rsidRPr="00643E44" w:rsidRDefault="0006032A" w:rsidP="00B539B1">
      <w:pPr>
        <w:spacing w:after="0" w:line="240" w:lineRule="auto"/>
        <w:ind w:firstLine="709"/>
        <w:jc w:val="both"/>
        <w:rPr>
          <w:rFonts w:ascii="Times New Roman" w:hAnsi="Times New Roman" w:cs="Times New Roman"/>
          <w:sz w:val="28"/>
          <w:szCs w:val="28"/>
        </w:rPr>
      </w:pPr>
      <w:r w:rsidRPr="00643E44">
        <w:rPr>
          <w:rFonts w:ascii="Times New Roman" w:hAnsi="Times New Roman" w:cs="Times New Roman"/>
          <w:sz w:val="28"/>
          <w:szCs w:val="28"/>
        </w:rPr>
        <w:t>Лицензию на ведение м</w:t>
      </w:r>
      <w:r w:rsidR="00643E44" w:rsidRPr="00643E44">
        <w:rPr>
          <w:rFonts w:ascii="Times New Roman" w:hAnsi="Times New Roman" w:cs="Times New Roman"/>
          <w:sz w:val="28"/>
          <w:szCs w:val="28"/>
        </w:rPr>
        <w:t>едицинской деятельности имеют 25 кабинетов</w:t>
      </w:r>
      <w:r w:rsidR="007C78E7" w:rsidRPr="00643E44">
        <w:rPr>
          <w:rFonts w:ascii="Times New Roman" w:hAnsi="Times New Roman" w:cs="Times New Roman"/>
          <w:sz w:val="28"/>
          <w:szCs w:val="28"/>
        </w:rPr>
        <w:t xml:space="preserve"> в </w:t>
      </w:r>
      <w:r w:rsidR="0038518E" w:rsidRPr="00643E44">
        <w:rPr>
          <w:rFonts w:ascii="Times New Roman" w:hAnsi="Times New Roman" w:cs="Times New Roman"/>
          <w:sz w:val="28"/>
          <w:szCs w:val="28"/>
        </w:rPr>
        <w:t>школах</w:t>
      </w:r>
      <w:r w:rsidR="00643E44" w:rsidRPr="00643E44">
        <w:rPr>
          <w:rFonts w:ascii="Times New Roman" w:hAnsi="Times New Roman" w:cs="Times New Roman"/>
          <w:sz w:val="28"/>
          <w:szCs w:val="28"/>
        </w:rPr>
        <w:t xml:space="preserve"> и 33</w:t>
      </w:r>
      <w:r w:rsidR="0038518E" w:rsidRPr="00643E44">
        <w:rPr>
          <w:rFonts w:ascii="Times New Roman" w:hAnsi="Times New Roman" w:cs="Times New Roman"/>
          <w:sz w:val="28"/>
          <w:szCs w:val="28"/>
        </w:rPr>
        <w:t xml:space="preserve"> каб</w:t>
      </w:r>
      <w:r w:rsidR="00643E44" w:rsidRPr="00643E44">
        <w:rPr>
          <w:rFonts w:ascii="Times New Roman" w:hAnsi="Times New Roman" w:cs="Times New Roman"/>
          <w:sz w:val="28"/>
          <w:szCs w:val="28"/>
        </w:rPr>
        <w:t>инета</w:t>
      </w:r>
      <w:r w:rsidR="0038518E" w:rsidRPr="00643E44">
        <w:rPr>
          <w:rFonts w:ascii="Times New Roman" w:hAnsi="Times New Roman" w:cs="Times New Roman"/>
          <w:sz w:val="28"/>
          <w:szCs w:val="28"/>
        </w:rPr>
        <w:t xml:space="preserve"> в детских садах</w:t>
      </w:r>
      <w:r w:rsidRPr="00643E44">
        <w:rPr>
          <w:rFonts w:ascii="Times New Roman" w:hAnsi="Times New Roman" w:cs="Times New Roman"/>
          <w:sz w:val="28"/>
          <w:szCs w:val="28"/>
        </w:rPr>
        <w:t xml:space="preserve">. </w:t>
      </w:r>
      <w:r w:rsidR="0007563A" w:rsidRPr="00643E44">
        <w:rPr>
          <w:rFonts w:ascii="Times New Roman" w:hAnsi="Times New Roman" w:cs="Times New Roman"/>
          <w:sz w:val="28"/>
          <w:szCs w:val="28"/>
        </w:rPr>
        <w:t>Т</w:t>
      </w:r>
      <w:r w:rsidRPr="00643E44">
        <w:rPr>
          <w:rFonts w:ascii="Times New Roman" w:hAnsi="Times New Roman" w:cs="Times New Roman"/>
          <w:sz w:val="28"/>
          <w:szCs w:val="28"/>
        </w:rPr>
        <w:t>акже п</w:t>
      </w:r>
      <w:r w:rsidR="00643E44" w:rsidRPr="00643E44">
        <w:rPr>
          <w:rFonts w:ascii="Times New Roman" w:hAnsi="Times New Roman" w:cs="Times New Roman"/>
          <w:sz w:val="28"/>
          <w:szCs w:val="28"/>
        </w:rPr>
        <w:t>оложительные заключения имеют 6</w:t>
      </w:r>
      <w:r w:rsidRPr="00643E44">
        <w:rPr>
          <w:rFonts w:ascii="Times New Roman" w:hAnsi="Times New Roman" w:cs="Times New Roman"/>
          <w:sz w:val="28"/>
          <w:szCs w:val="28"/>
        </w:rPr>
        <w:t xml:space="preserve"> дошкольных учреждений (ДОУ № </w:t>
      </w:r>
      <w:r w:rsidR="007C78E7" w:rsidRPr="00643E44">
        <w:rPr>
          <w:rFonts w:ascii="Times New Roman" w:hAnsi="Times New Roman" w:cs="Times New Roman"/>
          <w:sz w:val="28"/>
          <w:szCs w:val="28"/>
        </w:rPr>
        <w:t xml:space="preserve">29, </w:t>
      </w:r>
      <w:r w:rsidR="00643E44" w:rsidRPr="00643E44">
        <w:rPr>
          <w:rFonts w:ascii="Times New Roman" w:hAnsi="Times New Roman" w:cs="Times New Roman"/>
          <w:sz w:val="28"/>
          <w:szCs w:val="28"/>
        </w:rPr>
        <w:t>245,257,267,268,450СП</w:t>
      </w:r>
      <w:r w:rsidR="007C78E7" w:rsidRPr="00643E44">
        <w:rPr>
          <w:rFonts w:ascii="Times New Roman" w:hAnsi="Times New Roman" w:cs="Times New Roman"/>
          <w:sz w:val="28"/>
          <w:szCs w:val="28"/>
        </w:rPr>
        <w:t xml:space="preserve">) </w:t>
      </w:r>
      <w:r w:rsidRPr="00643E44">
        <w:rPr>
          <w:rFonts w:ascii="Times New Roman" w:hAnsi="Times New Roman" w:cs="Times New Roman"/>
          <w:sz w:val="28"/>
          <w:szCs w:val="28"/>
        </w:rPr>
        <w:t>Не имеют по</w:t>
      </w:r>
      <w:r w:rsidR="00643E44" w:rsidRPr="00643E44">
        <w:rPr>
          <w:rFonts w:ascii="Times New Roman" w:hAnsi="Times New Roman" w:cs="Times New Roman"/>
          <w:sz w:val="28"/>
          <w:szCs w:val="28"/>
        </w:rPr>
        <w:t>ложительного заключения 17</w:t>
      </w:r>
      <w:r w:rsidR="0007563A" w:rsidRPr="00643E44">
        <w:rPr>
          <w:rFonts w:ascii="Times New Roman" w:hAnsi="Times New Roman" w:cs="Times New Roman"/>
          <w:sz w:val="28"/>
          <w:szCs w:val="28"/>
        </w:rPr>
        <w:t xml:space="preserve"> ДОУ </w:t>
      </w:r>
      <w:r w:rsidRPr="00643E44">
        <w:rPr>
          <w:rFonts w:ascii="Times New Roman" w:hAnsi="Times New Roman" w:cs="Times New Roman"/>
          <w:sz w:val="28"/>
          <w:szCs w:val="28"/>
        </w:rPr>
        <w:t xml:space="preserve">(в основном МБУЗ ДГП № 6). </w:t>
      </w:r>
    </w:p>
    <w:p w:rsidR="00F023B6" w:rsidRPr="00643E44" w:rsidRDefault="0038518E" w:rsidP="00B2545B">
      <w:pPr>
        <w:spacing w:after="0" w:line="240" w:lineRule="auto"/>
        <w:ind w:firstLine="709"/>
        <w:jc w:val="both"/>
        <w:rPr>
          <w:rFonts w:ascii="Times New Roman" w:hAnsi="Times New Roman" w:cs="Times New Roman"/>
          <w:sz w:val="28"/>
          <w:szCs w:val="28"/>
        </w:rPr>
      </w:pPr>
      <w:r w:rsidRPr="00643E44">
        <w:rPr>
          <w:rFonts w:ascii="Times New Roman" w:hAnsi="Times New Roman" w:cs="Times New Roman"/>
          <w:sz w:val="28"/>
          <w:szCs w:val="28"/>
        </w:rPr>
        <w:t>Одной из проблем является</w:t>
      </w:r>
      <w:r w:rsidR="00F023B6" w:rsidRPr="00643E44">
        <w:rPr>
          <w:rFonts w:ascii="Times New Roman" w:hAnsi="Times New Roman" w:cs="Times New Roman"/>
          <w:sz w:val="28"/>
          <w:szCs w:val="28"/>
        </w:rPr>
        <w:t xml:space="preserve"> отсутствие постоянных медиц</w:t>
      </w:r>
      <w:r w:rsidRPr="00643E44">
        <w:rPr>
          <w:rFonts w:ascii="Times New Roman" w:hAnsi="Times New Roman" w:cs="Times New Roman"/>
          <w:sz w:val="28"/>
          <w:szCs w:val="28"/>
        </w:rPr>
        <w:t>инских работников в учреждениях.</w:t>
      </w:r>
    </w:p>
    <w:p w:rsidR="0038518E" w:rsidRPr="00643E44" w:rsidRDefault="0038518E" w:rsidP="00B539B1">
      <w:pPr>
        <w:pStyle w:val="a5"/>
        <w:ind w:firstLine="709"/>
        <w:rPr>
          <w:szCs w:val="28"/>
        </w:rPr>
      </w:pPr>
      <w:r w:rsidRPr="00643E44">
        <w:rPr>
          <w:szCs w:val="28"/>
        </w:rPr>
        <w:t xml:space="preserve">Образовательные учреждения района ведут активную работу по выполнению противопожарных мероприятий. </w:t>
      </w:r>
    </w:p>
    <w:p w:rsidR="0038518E" w:rsidRPr="00643E44" w:rsidRDefault="0007563A" w:rsidP="00B539B1">
      <w:pPr>
        <w:pStyle w:val="a5"/>
        <w:ind w:firstLine="709"/>
        <w:rPr>
          <w:szCs w:val="28"/>
        </w:rPr>
      </w:pPr>
      <w:r w:rsidRPr="00643E44">
        <w:rPr>
          <w:szCs w:val="28"/>
        </w:rPr>
        <w:t>Все образовательные учреждения</w:t>
      </w:r>
      <w:r w:rsidR="0038518E" w:rsidRPr="00643E44">
        <w:rPr>
          <w:szCs w:val="28"/>
        </w:rPr>
        <w:t xml:space="preserve"> в полном объеме выполнили предписания Госпожнадзора режимного </w:t>
      </w:r>
      <w:r w:rsidRPr="00643E44">
        <w:rPr>
          <w:szCs w:val="28"/>
        </w:rPr>
        <w:t>характера, на 67</w:t>
      </w:r>
      <w:r w:rsidR="0038518E" w:rsidRPr="00643E44">
        <w:rPr>
          <w:szCs w:val="28"/>
        </w:rPr>
        <w:t>% мероприятия к</w:t>
      </w:r>
      <w:r w:rsidRPr="00643E44">
        <w:rPr>
          <w:szCs w:val="28"/>
        </w:rPr>
        <w:t>апитального характера. Приняты н</w:t>
      </w:r>
      <w:r w:rsidR="007007EC" w:rsidRPr="00643E44">
        <w:rPr>
          <w:szCs w:val="28"/>
        </w:rPr>
        <w:t>а 01.09.2015</w:t>
      </w:r>
      <w:r w:rsidRPr="00643E44">
        <w:rPr>
          <w:szCs w:val="28"/>
        </w:rPr>
        <w:t xml:space="preserve">г </w:t>
      </w:r>
      <w:r w:rsidR="0038518E" w:rsidRPr="00643E44">
        <w:rPr>
          <w:szCs w:val="28"/>
        </w:rPr>
        <w:t>все 71 учреждение района.</w:t>
      </w:r>
    </w:p>
    <w:p w:rsidR="00B2545B" w:rsidRDefault="0038518E" w:rsidP="00DD675E">
      <w:pPr>
        <w:pStyle w:val="a5"/>
        <w:ind w:firstLine="709"/>
        <w:rPr>
          <w:szCs w:val="28"/>
        </w:rPr>
      </w:pPr>
      <w:r w:rsidRPr="00643E44">
        <w:rPr>
          <w:szCs w:val="28"/>
        </w:rPr>
        <w:t xml:space="preserve">В процессе подготовки образовательных учреждений </w:t>
      </w:r>
      <w:r w:rsidR="00F023B6" w:rsidRPr="00643E44">
        <w:rPr>
          <w:szCs w:val="28"/>
        </w:rPr>
        <w:t xml:space="preserve">к новому учебному году особое внимание было уделено  выполнению работ по устранению замечаний, выявленных в результате проверок надзорными органами. </w:t>
      </w:r>
    </w:p>
    <w:p w:rsidR="0038518E" w:rsidRDefault="00B8400F" w:rsidP="00B8400F">
      <w:pPr>
        <w:pStyle w:val="a5"/>
        <w:ind w:firstLine="709"/>
        <w:rPr>
          <w:szCs w:val="28"/>
        </w:rPr>
      </w:pPr>
      <w:r>
        <w:rPr>
          <w:szCs w:val="28"/>
        </w:rPr>
        <w:t>В новом учебном году перед руководителями стоят следующие задачи:</w:t>
      </w:r>
    </w:p>
    <w:p w:rsidR="00270BF5" w:rsidRPr="00B8400F" w:rsidRDefault="00B8400F" w:rsidP="00B840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w:t>
      </w:r>
      <w:r w:rsidR="00785557">
        <w:rPr>
          <w:rFonts w:ascii="Times New Roman" w:hAnsi="Times New Roman" w:cs="Times New Roman"/>
          <w:sz w:val="28"/>
          <w:szCs w:val="28"/>
        </w:rPr>
        <w:t>риведение</w:t>
      </w:r>
      <w:r w:rsidR="00270BF5" w:rsidRPr="002D6AC0">
        <w:rPr>
          <w:rFonts w:ascii="Times New Roman" w:hAnsi="Times New Roman" w:cs="Times New Roman"/>
          <w:sz w:val="28"/>
          <w:szCs w:val="28"/>
        </w:rPr>
        <w:t xml:space="preserve"> в соответствие с нормативными требованиями  (с требованиями ФЗ 273,  СанПин, ФГОС</w:t>
      </w:r>
      <w:proofErr w:type="gramStart"/>
      <w:r w:rsidR="00270BF5" w:rsidRPr="002D6AC0">
        <w:rPr>
          <w:rFonts w:ascii="Times New Roman" w:hAnsi="Times New Roman" w:cs="Times New Roman"/>
          <w:sz w:val="28"/>
          <w:szCs w:val="28"/>
        </w:rPr>
        <w:t>,У</w:t>
      </w:r>
      <w:proofErr w:type="gramEnd"/>
      <w:r w:rsidR="00270BF5" w:rsidRPr="002D6AC0">
        <w:rPr>
          <w:rFonts w:ascii="Times New Roman" w:hAnsi="Times New Roman" w:cs="Times New Roman"/>
          <w:sz w:val="28"/>
          <w:szCs w:val="28"/>
        </w:rPr>
        <w:t>ставами,  Программой развития ДОУ нормативно- правовые, локальные акты ДОУ, регламентирующие образовательный процесс;</w:t>
      </w:r>
    </w:p>
    <w:p w:rsidR="00643E44" w:rsidRPr="00643E44" w:rsidRDefault="00643E44" w:rsidP="00643E44">
      <w:pPr>
        <w:tabs>
          <w:tab w:val="left" w:pos="4020"/>
          <w:tab w:val="center" w:pos="5140"/>
        </w:tabs>
        <w:spacing w:after="0" w:line="240" w:lineRule="auto"/>
        <w:jc w:val="both"/>
        <w:rPr>
          <w:rFonts w:ascii="Times New Roman" w:hAnsi="Times New Roman" w:cs="Times New Roman"/>
          <w:color w:val="000000" w:themeColor="text1"/>
          <w:sz w:val="28"/>
          <w:szCs w:val="28"/>
        </w:rPr>
      </w:pPr>
      <w:r w:rsidRPr="00643E44">
        <w:rPr>
          <w:rFonts w:ascii="Times New Roman" w:hAnsi="Times New Roman" w:cs="Times New Roman"/>
          <w:color w:val="000000" w:themeColor="text1"/>
          <w:sz w:val="28"/>
          <w:szCs w:val="28"/>
        </w:rPr>
        <w:t xml:space="preserve">- </w:t>
      </w:r>
      <w:r w:rsidR="00785557">
        <w:rPr>
          <w:rFonts w:ascii="Times New Roman" w:hAnsi="Times New Roman" w:cs="Times New Roman"/>
          <w:color w:val="000000" w:themeColor="text1"/>
          <w:sz w:val="28"/>
          <w:szCs w:val="28"/>
        </w:rPr>
        <w:t xml:space="preserve">взаимодействие </w:t>
      </w:r>
      <w:r w:rsidRPr="00643E44">
        <w:rPr>
          <w:rFonts w:ascii="Times New Roman" w:hAnsi="Times New Roman" w:cs="Times New Roman"/>
          <w:color w:val="000000" w:themeColor="text1"/>
          <w:sz w:val="28"/>
          <w:szCs w:val="28"/>
        </w:rPr>
        <w:t xml:space="preserve"> с управляющей компанией в части проведения  ревизий эл</w:t>
      </w:r>
      <w:proofErr w:type="gramStart"/>
      <w:r w:rsidRPr="00643E44">
        <w:rPr>
          <w:rFonts w:ascii="Times New Roman" w:hAnsi="Times New Roman" w:cs="Times New Roman"/>
          <w:color w:val="000000" w:themeColor="text1"/>
          <w:sz w:val="28"/>
          <w:szCs w:val="28"/>
        </w:rPr>
        <w:t>.о</w:t>
      </w:r>
      <w:proofErr w:type="gramEnd"/>
      <w:r w:rsidRPr="00643E44">
        <w:rPr>
          <w:rFonts w:ascii="Times New Roman" w:hAnsi="Times New Roman" w:cs="Times New Roman"/>
          <w:color w:val="000000" w:themeColor="text1"/>
          <w:sz w:val="28"/>
          <w:szCs w:val="28"/>
        </w:rPr>
        <w:t>борудования плановых  работ по обеспечению бесперебойной и безаварийной работы сетей и коммуникаций;</w:t>
      </w:r>
    </w:p>
    <w:p w:rsidR="00643E44" w:rsidRPr="00643E44" w:rsidRDefault="00643E44" w:rsidP="00643E44">
      <w:pPr>
        <w:tabs>
          <w:tab w:val="left" w:pos="4020"/>
          <w:tab w:val="center" w:pos="5140"/>
        </w:tabs>
        <w:spacing w:after="0" w:line="240" w:lineRule="auto"/>
        <w:jc w:val="both"/>
        <w:rPr>
          <w:rFonts w:ascii="Times New Roman" w:hAnsi="Times New Roman" w:cs="Times New Roman"/>
          <w:color w:val="000000" w:themeColor="text1"/>
          <w:sz w:val="28"/>
          <w:szCs w:val="28"/>
        </w:rPr>
      </w:pPr>
      <w:r w:rsidRPr="00643E44">
        <w:rPr>
          <w:rFonts w:ascii="Times New Roman" w:hAnsi="Times New Roman" w:cs="Times New Roman"/>
          <w:color w:val="000000" w:themeColor="text1"/>
          <w:sz w:val="28"/>
          <w:szCs w:val="28"/>
        </w:rPr>
        <w:t>-в образовательных учреждениях необходимо активизировать работу по внедрению и выполнению мероприятий, направленных на эффективное использование энергоресурсов;</w:t>
      </w:r>
    </w:p>
    <w:p w:rsidR="00643E44" w:rsidRPr="00643E44" w:rsidRDefault="00643E44" w:rsidP="00643E44">
      <w:pPr>
        <w:tabs>
          <w:tab w:val="left" w:pos="4020"/>
          <w:tab w:val="center" w:pos="5140"/>
        </w:tabs>
        <w:spacing w:after="0" w:line="240" w:lineRule="auto"/>
        <w:jc w:val="both"/>
        <w:rPr>
          <w:rFonts w:ascii="Times New Roman" w:hAnsi="Times New Roman" w:cs="Times New Roman"/>
          <w:color w:val="000000" w:themeColor="text1"/>
          <w:sz w:val="28"/>
          <w:szCs w:val="28"/>
        </w:rPr>
      </w:pPr>
      <w:r w:rsidRPr="00643E44">
        <w:rPr>
          <w:rFonts w:ascii="Times New Roman" w:hAnsi="Times New Roman" w:cs="Times New Roman"/>
          <w:color w:val="000000" w:themeColor="text1"/>
          <w:sz w:val="28"/>
          <w:szCs w:val="28"/>
        </w:rPr>
        <w:t>-заместит</w:t>
      </w:r>
      <w:r w:rsidR="00785557">
        <w:rPr>
          <w:rFonts w:ascii="Times New Roman" w:hAnsi="Times New Roman" w:cs="Times New Roman"/>
          <w:color w:val="000000" w:themeColor="text1"/>
          <w:sz w:val="28"/>
          <w:szCs w:val="28"/>
        </w:rPr>
        <w:t xml:space="preserve">елям руководителей ОУ обеспечить  системный подход </w:t>
      </w:r>
      <w:r w:rsidRPr="00643E44">
        <w:rPr>
          <w:rFonts w:ascii="Times New Roman" w:hAnsi="Times New Roman" w:cs="Times New Roman"/>
          <w:color w:val="000000" w:themeColor="text1"/>
          <w:sz w:val="28"/>
          <w:szCs w:val="28"/>
        </w:rPr>
        <w:t xml:space="preserve"> к ведению нормативной, отчетной и иной документации, касающейся их компетенции;</w:t>
      </w:r>
    </w:p>
    <w:p w:rsidR="00643E44" w:rsidRPr="00643E44" w:rsidRDefault="00785557" w:rsidP="00643E44">
      <w:pPr>
        <w:tabs>
          <w:tab w:val="left" w:pos="4020"/>
          <w:tab w:val="center" w:pos="5140"/>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-обеспечить  остекление</w:t>
      </w:r>
      <w:r w:rsidR="00643E44" w:rsidRPr="00643E44">
        <w:rPr>
          <w:rFonts w:ascii="Times New Roman" w:hAnsi="Times New Roman" w:cs="Times New Roman"/>
          <w:color w:val="000000" w:themeColor="text1"/>
          <w:sz w:val="28"/>
          <w:szCs w:val="28"/>
        </w:rPr>
        <w:t xml:space="preserve"> оконных и дверных блоков, элементов интерьера после проведения ремонтных работ в помещениях.</w:t>
      </w:r>
    </w:p>
    <w:p w:rsidR="00643E44" w:rsidRPr="00643E44" w:rsidRDefault="00643E44" w:rsidP="00643E44">
      <w:pPr>
        <w:tabs>
          <w:tab w:val="left" w:pos="4020"/>
          <w:tab w:val="center" w:pos="5140"/>
        </w:tabs>
        <w:spacing w:after="0" w:line="240" w:lineRule="auto"/>
        <w:jc w:val="both"/>
        <w:rPr>
          <w:rFonts w:ascii="Times New Roman" w:hAnsi="Times New Roman" w:cs="Times New Roman"/>
          <w:color w:val="000000" w:themeColor="text1"/>
          <w:sz w:val="28"/>
          <w:szCs w:val="28"/>
        </w:rPr>
      </w:pPr>
      <w:r w:rsidRPr="00643E44">
        <w:rPr>
          <w:rFonts w:ascii="Times New Roman" w:hAnsi="Times New Roman" w:cs="Times New Roman"/>
          <w:color w:val="000000" w:themeColor="text1"/>
          <w:sz w:val="28"/>
          <w:szCs w:val="28"/>
        </w:rPr>
        <w:t>-заместителям руководителей ОУ необходимо обратить особое внимание на состояние кровли отмостков, цоколя зданий с целью недопущения их разрушения порослью;</w:t>
      </w:r>
    </w:p>
    <w:p w:rsidR="00144FE9" w:rsidRPr="00F62A3B" w:rsidRDefault="00643E44" w:rsidP="00F62A3B">
      <w:pPr>
        <w:tabs>
          <w:tab w:val="left" w:pos="4020"/>
          <w:tab w:val="center" w:pos="5140"/>
        </w:tabs>
        <w:spacing w:after="0" w:line="240" w:lineRule="auto"/>
        <w:jc w:val="both"/>
        <w:rPr>
          <w:rFonts w:ascii="Times New Roman" w:hAnsi="Times New Roman" w:cs="Times New Roman"/>
          <w:color w:val="000000" w:themeColor="text1"/>
          <w:sz w:val="28"/>
          <w:szCs w:val="28"/>
        </w:rPr>
      </w:pPr>
      <w:r w:rsidRPr="00643E44">
        <w:rPr>
          <w:rFonts w:ascii="Times New Roman" w:hAnsi="Times New Roman" w:cs="Times New Roman"/>
          <w:color w:val="000000" w:themeColor="text1"/>
          <w:sz w:val="28"/>
          <w:szCs w:val="28"/>
        </w:rPr>
        <w:t xml:space="preserve">- </w:t>
      </w:r>
      <w:r w:rsidR="00785557">
        <w:rPr>
          <w:rFonts w:ascii="Times New Roman" w:hAnsi="Times New Roman" w:cs="Times New Roman"/>
          <w:color w:val="000000" w:themeColor="text1"/>
          <w:sz w:val="28"/>
          <w:szCs w:val="28"/>
        </w:rPr>
        <w:t xml:space="preserve">обеспечить </w:t>
      </w:r>
      <w:proofErr w:type="gramStart"/>
      <w:r w:rsidR="00785557">
        <w:rPr>
          <w:rFonts w:ascii="Times New Roman" w:hAnsi="Times New Roman" w:cs="Times New Roman"/>
          <w:color w:val="000000" w:themeColor="text1"/>
          <w:sz w:val="28"/>
          <w:szCs w:val="28"/>
        </w:rPr>
        <w:t>контроль за</w:t>
      </w:r>
      <w:proofErr w:type="gramEnd"/>
      <w:r w:rsidR="00785557">
        <w:rPr>
          <w:rFonts w:ascii="Times New Roman" w:hAnsi="Times New Roman" w:cs="Times New Roman"/>
          <w:color w:val="000000" w:themeColor="text1"/>
          <w:sz w:val="28"/>
          <w:szCs w:val="28"/>
        </w:rPr>
        <w:t xml:space="preserve"> </w:t>
      </w:r>
      <w:r w:rsidRPr="00643E44">
        <w:rPr>
          <w:rFonts w:ascii="Times New Roman" w:hAnsi="Times New Roman" w:cs="Times New Roman"/>
          <w:color w:val="000000" w:themeColor="text1"/>
          <w:sz w:val="28"/>
          <w:szCs w:val="28"/>
        </w:rPr>
        <w:t>состояние</w:t>
      </w:r>
      <w:r w:rsidR="00785557">
        <w:rPr>
          <w:rFonts w:ascii="Times New Roman" w:hAnsi="Times New Roman" w:cs="Times New Roman"/>
          <w:color w:val="000000" w:themeColor="text1"/>
          <w:sz w:val="28"/>
          <w:szCs w:val="28"/>
        </w:rPr>
        <w:t>м</w:t>
      </w:r>
      <w:r w:rsidRPr="00643E44">
        <w:rPr>
          <w:rFonts w:ascii="Times New Roman" w:hAnsi="Times New Roman" w:cs="Times New Roman"/>
          <w:color w:val="000000" w:themeColor="text1"/>
          <w:sz w:val="28"/>
          <w:szCs w:val="28"/>
        </w:rPr>
        <w:t xml:space="preserve"> территорий ОУ в пределах договора на санитарную очистку прилегающей территории с администрацией района.</w:t>
      </w:r>
    </w:p>
    <w:p w:rsidR="0006032A" w:rsidRPr="00643E44" w:rsidRDefault="008E52BB" w:rsidP="00B539B1">
      <w:pPr>
        <w:pStyle w:val="a5"/>
        <w:ind w:firstLine="709"/>
        <w:rPr>
          <w:szCs w:val="28"/>
        </w:rPr>
      </w:pPr>
      <w:r w:rsidRPr="00643E44">
        <w:rPr>
          <w:szCs w:val="28"/>
        </w:rPr>
        <w:t xml:space="preserve"> </w:t>
      </w:r>
      <w:r w:rsidR="0006032A" w:rsidRPr="00643E44">
        <w:rPr>
          <w:szCs w:val="28"/>
        </w:rPr>
        <w:t>Таким образом, все  71 образовательное  учреждение обеспечили должный уровень гото</w:t>
      </w:r>
      <w:r w:rsidR="0007563A" w:rsidRPr="00643E44">
        <w:rPr>
          <w:szCs w:val="28"/>
        </w:rPr>
        <w:t xml:space="preserve">вности к новому учебному году. </w:t>
      </w:r>
      <w:r w:rsidR="0006032A" w:rsidRPr="00643E44">
        <w:rPr>
          <w:szCs w:val="28"/>
        </w:rPr>
        <w:t xml:space="preserve">По результатам </w:t>
      </w:r>
      <w:r w:rsidR="0007563A" w:rsidRPr="00643E44">
        <w:rPr>
          <w:szCs w:val="28"/>
        </w:rPr>
        <w:t xml:space="preserve">приемки лучшими являются ОУ №№ </w:t>
      </w:r>
      <w:r w:rsidR="007007EC" w:rsidRPr="00643E44">
        <w:rPr>
          <w:szCs w:val="28"/>
        </w:rPr>
        <w:t>51,</w:t>
      </w:r>
      <w:r w:rsidR="0006032A" w:rsidRPr="00643E44">
        <w:rPr>
          <w:szCs w:val="28"/>
        </w:rPr>
        <w:t>55,</w:t>
      </w:r>
      <w:r w:rsidR="00467D5C" w:rsidRPr="00643E44">
        <w:rPr>
          <w:szCs w:val="28"/>
        </w:rPr>
        <w:t>60, 76,  108, 146</w:t>
      </w:r>
      <w:r w:rsidR="0006032A" w:rsidRPr="00643E44">
        <w:rPr>
          <w:szCs w:val="28"/>
        </w:rPr>
        <w:t xml:space="preserve">; ДОУ № </w:t>
      </w:r>
      <w:r w:rsidR="00643E44" w:rsidRPr="00643E44">
        <w:rPr>
          <w:szCs w:val="28"/>
        </w:rPr>
        <w:t>2, 10СП,75</w:t>
      </w:r>
      <w:r w:rsidR="00467D5C" w:rsidRPr="00643E44">
        <w:rPr>
          <w:szCs w:val="28"/>
        </w:rPr>
        <w:t>,</w:t>
      </w:r>
      <w:r w:rsidR="0006032A" w:rsidRPr="00643E44">
        <w:rPr>
          <w:szCs w:val="28"/>
        </w:rPr>
        <w:t>127,</w:t>
      </w:r>
      <w:r w:rsidR="00467D5C" w:rsidRPr="00643E44">
        <w:rPr>
          <w:szCs w:val="28"/>
        </w:rPr>
        <w:t xml:space="preserve"> 245СП,261,</w:t>
      </w:r>
      <w:r w:rsidR="0006032A" w:rsidRPr="00643E44">
        <w:rPr>
          <w:szCs w:val="28"/>
        </w:rPr>
        <w:t xml:space="preserve"> </w:t>
      </w:r>
      <w:r w:rsidR="00467D5C" w:rsidRPr="00643E44">
        <w:rPr>
          <w:szCs w:val="28"/>
        </w:rPr>
        <w:t>283, 295</w:t>
      </w:r>
      <w:r w:rsidR="0091010B" w:rsidRPr="00643E44">
        <w:rPr>
          <w:szCs w:val="28"/>
        </w:rPr>
        <w:t>,</w:t>
      </w:r>
      <w:r w:rsidR="00467D5C" w:rsidRPr="00643E44">
        <w:rPr>
          <w:szCs w:val="28"/>
        </w:rPr>
        <w:t xml:space="preserve">315, 388, </w:t>
      </w:r>
      <w:r w:rsidR="0006032A" w:rsidRPr="00643E44">
        <w:rPr>
          <w:szCs w:val="28"/>
        </w:rPr>
        <w:t xml:space="preserve"> 421,</w:t>
      </w:r>
      <w:r w:rsidR="0091010B" w:rsidRPr="00643E44">
        <w:rPr>
          <w:szCs w:val="28"/>
        </w:rPr>
        <w:t xml:space="preserve"> 429,</w:t>
      </w:r>
      <w:r w:rsidR="00467D5C" w:rsidRPr="00643E44">
        <w:rPr>
          <w:szCs w:val="28"/>
        </w:rPr>
        <w:t>434,448, 450, 46</w:t>
      </w:r>
      <w:r w:rsidR="0091010B" w:rsidRPr="00643E44">
        <w:rPr>
          <w:szCs w:val="28"/>
        </w:rPr>
        <w:t>3</w:t>
      </w:r>
      <w:r w:rsidR="00467D5C" w:rsidRPr="00643E44">
        <w:rPr>
          <w:szCs w:val="28"/>
        </w:rPr>
        <w:t>,474</w:t>
      </w:r>
      <w:r w:rsidR="0006032A" w:rsidRPr="00643E44">
        <w:rPr>
          <w:szCs w:val="28"/>
        </w:rPr>
        <w:t>.</w:t>
      </w:r>
    </w:p>
    <w:p w:rsidR="00F62A3B" w:rsidRDefault="00F62A3B" w:rsidP="00785557">
      <w:pPr>
        <w:spacing w:after="0" w:line="240" w:lineRule="auto"/>
        <w:rPr>
          <w:rFonts w:ascii="Times New Roman" w:hAnsi="Times New Roman" w:cs="Times New Roman"/>
          <w:sz w:val="28"/>
          <w:szCs w:val="28"/>
        </w:rPr>
      </w:pPr>
    </w:p>
    <w:p w:rsidR="00D55799" w:rsidRPr="00643E44" w:rsidRDefault="00D55799" w:rsidP="00785557">
      <w:pPr>
        <w:spacing w:after="0" w:line="240" w:lineRule="auto"/>
        <w:rPr>
          <w:rFonts w:ascii="Times New Roman" w:hAnsi="Times New Roman" w:cs="Times New Roman"/>
          <w:sz w:val="28"/>
          <w:szCs w:val="28"/>
        </w:rPr>
      </w:pPr>
      <w:r w:rsidRPr="00643E44">
        <w:rPr>
          <w:rFonts w:ascii="Times New Roman" w:hAnsi="Times New Roman" w:cs="Times New Roman"/>
          <w:sz w:val="28"/>
          <w:szCs w:val="28"/>
        </w:rPr>
        <w:t xml:space="preserve">По результатам приемки приказом начальника Управления Демчук Л.А. </w:t>
      </w:r>
    </w:p>
    <w:p w:rsidR="007007EC" w:rsidRPr="00643E44" w:rsidRDefault="007007EC" w:rsidP="007007EC">
      <w:pPr>
        <w:tabs>
          <w:tab w:val="left" w:pos="3135"/>
        </w:tabs>
        <w:spacing w:after="0" w:line="240" w:lineRule="auto"/>
        <w:jc w:val="both"/>
        <w:rPr>
          <w:rFonts w:ascii="Times New Roman" w:hAnsi="Times New Roman" w:cs="Times New Roman"/>
          <w:sz w:val="28"/>
          <w:szCs w:val="28"/>
        </w:rPr>
      </w:pPr>
      <w:r w:rsidRPr="00643E44">
        <w:rPr>
          <w:rFonts w:ascii="Times New Roman" w:hAnsi="Times New Roman" w:cs="Times New Roman"/>
          <w:sz w:val="28"/>
          <w:szCs w:val="28"/>
        </w:rPr>
        <w:t>За создание оптимальных условий образовательного процесса в  2015-2016 учебном году, объявить благодарность следующим образовательным учреждениям:</w:t>
      </w:r>
    </w:p>
    <w:p w:rsidR="007007EC" w:rsidRPr="00643E44" w:rsidRDefault="007007EC" w:rsidP="00B8400F">
      <w:pPr>
        <w:tabs>
          <w:tab w:val="left" w:pos="3135"/>
        </w:tabs>
        <w:spacing w:after="0" w:line="240" w:lineRule="auto"/>
        <w:jc w:val="both"/>
        <w:rPr>
          <w:rFonts w:ascii="Times New Roman" w:hAnsi="Times New Roman" w:cs="Times New Roman"/>
          <w:sz w:val="28"/>
          <w:szCs w:val="28"/>
        </w:rPr>
      </w:pPr>
      <w:r w:rsidRPr="00643E44">
        <w:rPr>
          <w:rFonts w:ascii="Times New Roman" w:hAnsi="Times New Roman" w:cs="Times New Roman"/>
          <w:sz w:val="28"/>
          <w:szCs w:val="28"/>
        </w:rPr>
        <w:lastRenderedPageBreak/>
        <w:t>МБОУ СОШ № 51 – директор Тищенко Ирина Владимировна,</w:t>
      </w:r>
    </w:p>
    <w:p w:rsidR="007007EC" w:rsidRPr="00643E44" w:rsidRDefault="007007EC" w:rsidP="00B8400F">
      <w:pPr>
        <w:tabs>
          <w:tab w:val="left" w:pos="3135"/>
        </w:tabs>
        <w:spacing w:after="0" w:line="240" w:lineRule="auto"/>
        <w:jc w:val="both"/>
        <w:rPr>
          <w:rFonts w:ascii="Times New Roman" w:hAnsi="Times New Roman" w:cs="Times New Roman"/>
          <w:sz w:val="28"/>
          <w:szCs w:val="28"/>
        </w:rPr>
      </w:pPr>
      <w:r w:rsidRPr="00643E44">
        <w:rPr>
          <w:rFonts w:ascii="Times New Roman" w:hAnsi="Times New Roman" w:cs="Times New Roman"/>
          <w:sz w:val="28"/>
          <w:szCs w:val="28"/>
        </w:rPr>
        <w:t>МБОУ СОШ № 55 – директор  Копельчук Ольга Викторовна,</w:t>
      </w:r>
    </w:p>
    <w:p w:rsidR="007007EC" w:rsidRPr="00643E44" w:rsidRDefault="007007EC" w:rsidP="00B8400F">
      <w:pPr>
        <w:tabs>
          <w:tab w:val="left" w:pos="3135"/>
        </w:tabs>
        <w:spacing w:after="0" w:line="240" w:lineRule="auto"/>
        <w:jc w:val="both"/>
        <w:rPr>
          <w:rFonts w:ascii="Times New Roman" w:hAnsi="Times New Roman" w:cs="Times New Roman"/>
          <w:sz w:val="28"/>
          <w:szCs w:val="28"/>
        </w:rPr>
      </w:pPr>
      <w:r w:rsidRPr="00643E44">
        <w:rPr>
          <w:rFonts w:ascii="Times New Roman" w:hAnsi="Times New Roman" w:cs="Times New Roman"/>
          <w:sz w:val="28"/>
          <w:szCs w:val="28"/>
        </w:rPr>
        <w:t xml:space="preserve">МБСКОУ  № 60 – директор Чернова Ирина Михайловна, </w:t>
      </w:r>
    </w:p>
    <w:p w:rsidR="007007EC" w:rsidRPr="00643E44" w:rsidRDefault="007007EC" w:rsidP="00B8400F">
      <w:pPr>
        <w:tabs>
          <w:tab w:val="left" w:pos="3135"/>
        </w:tabs>
        <w:spacing w:after="0" w:line="240" w:lineRule="auto"/>
        <w:jc w:val="both"/>
        <w:rPr>
          <w:rFonts w:ascii="Times New Roman" w:hAnsi="Times New Roman" w:cs="Times New Roman"/>
          <w:sz w:val="28"/>
          <w:szCs w:val="28"/>
        </w:rPr>
      </w:pPr>
      <w:r w:rsidRPr="00643E44">
        <w:rPr>
          <w:rFonts w:ascii="Times New Roman" w:hAnsi="Times New Roman" w:cs="Times New Roman"/>
          <w:sz w:val="28"/>
          <w:szCs w:val="28"/>
        </w:rPr>
        <w:t>МАОУ гимназия № 76 – директор Алферова Людмила Ивановна,</w:t>
      </w:r>
    </w:p>
    <w:p w:rsidR="007007EC" w:rsidRPr="00643E44" w:rsidRDefault="007007EC" w:rsidP="00B8400F">
      <w:pPr>
        <w:tabs>
          <w:tab w:val="left" w:pos="3135"/>
        </w:tabs>
        <w:spacing w:after="0" w:line="240" w:lineRule="auto"/>
        <w:jc w:val="both"/>
        <w:rPr>
          <w:rFonts w:ascii="Times New Roman" w:hAnsi="Times New Roman" w:cs="Times New Roman"/>
          <w:sz w:val="28"/>
          <w:szCs w:val="28"/>
        </w:rPr>
      </w:pPr>
      <w:r w:rsidRPr="00643E44">
        <w:rPr>
          <w:rFonts w:ascii="Times New Roman" w:hAnsi="Times New Roman" w:cs="Times New Roman"/>
          <w:sz w:val="28"/>
          <w:szCs w:val="28"/>
        </w:rPr>
        <w:t>МАОУ  СОШ № 108 – Шмакова Людмила Анатольевна,</w:t>
      </w:r>
    </w:p>
    <w:p w:rsidR="007007EC" w:rsidRPr="00643E44" w:rsidRDefault="007007EC" w:rsidP="00B8400F">
      <w:pPr>
        <w:tabs>
          <w:tab w:val="left" w:pos="3135"/>
        </w:tabs>
        <w:spacing w:after="0" w:line="240" w:lineRule="auto"/>
        <w:jc w:val="both"/>
        <w:rPr>
          <w:rFonts w:ascii="Times New Roman" w:hAnsi="Times New Roman" w:cs="Times New Roman"/>
          <w:sz w:val="28"/>
          <w:szCs w:val="28"/>
        </w:rPr>
      </w:pPr>
      <w:r w:rsidRPr="00643E44">
        <w:rPr>
          <w:rFonts w:ascii="Times New Roman" w:hAnsi="Times New Roman" w:cs="Times New Roman"/>
          <w:sz w:val="28"/>
          <w:szCs w:val="28"/>
        </w:rPr>
        <w:t>МБОУ СОШ № 146 – директор Гришина Анна Владимировна,</w:t>
      </w:r>
    </w:p>
    <w:p w:rsidR="007007EC" w:rsidRPr="00643E44" w:rsidRDefault="007007EC" w:rsidP="00B8400F">
      <w:pPr>
        <w:tabs>
          <w:tab w:val="left" w:pos="3135"/>
        </w:tabs>
        <w:spacing w:after="0" w:line="240" w:lineRule="auto"/>
        <w:jc w:val="both"/>
        <w:rPr>
          <w:rFonts w:ascii="Times New Roman" w:hAnsi="Times New Roman" w:cs="Times New Roman"/>
          <w:sz w:val="28"/>
          <w:szCs w:val="28"/>
        </w:rPr>
      </w:pPr>
      <w:r w:rsidRPr="00643E44">
        <w:rPr>
          <w:rFonts w:ascii="Times New Roman" w:hAnsi="Times New Roman" w:cs="Times New Roman"/>
          <w:sz w:val="28"/>
          <w:szCs w:val="28"/>
        </w:rPr>
        <w:t xml:space="preserve"> МБДОУ  № 2- заведующий Копченко Тамара Николаевна,</w:t>
      </w:r>
    </w:p>
    <w:p w:rsidR="007007EC" w:rsidRPr="00643E44" w:rsidRDefault="007007EC" w:rsidP="00B8400F">
      <w:pPr>
        <w:tabs>
          <w:tab w:val="left" w:pos="3135"/>
        </w:tabs>
        <w:spacing w:after="0" w:line="240" w:lineRule="auto"/>
        <w:jc w:val="both"/>
        <w:rPr>
          <w:rFonts w:ascii="Times New Roman" w:hAnsi="Times New Roman" w:cs="Times New Roman"/>
          <w:sz w:val="28"/>
          <w:szCs w:val="28"/>
        </w:rPr>
      </w:pPr>
      <w:r w:rsidRPr="00643E44">
        <w:rPr>
          <w:rFonts w:ascii="Times New Roman" w:hAnsi="Times New Roman" w:cs="Times New Roman"/>
          <w:sz w:val="28"/>
          <w:szCs w:val="28"/>
        </w:rPr>
        <w:t>МБДОУ  № 10СП - заведующий Паюсова Светлана Геннадьевна,</w:t>
      </w:r>
    </w:p>
    <w:p w:rsidR="007007EC" w:rsidRPr="00643E44" w:rsidRDefault="007007EC" w:rsidP="00B8400F">
      <w:pPr>
        <w:tabs>
          <w:tab w:val="left" w:pos="3135"/>
        </w:tabs>
        <w:spacing w:after="0" w:line="240" w:lineRule="auto"/>
        <w:jc w:val="both"/>
        <w:rPr>
          <w:rFonts w:ascii="Times New Roman" w:hAnsi="Times New Roman" w:cs="Times New Roman"/>
          <w:sz w:val="28"/>
          <w:szCs w:val="28"/>
        </w:rPr>
      </w:pPr>
      <w:r w:rsidRPr="00643E44">
        <w:rPr>
          <w:rFonts w:ascii="Times New Roman" w:hAnsi="Times New Roman" w:cs="Times New Roman"/>
          <w:sz w:val="28"/>
          <w:szCs w:val="28"/>
        </w:rPr>
        <w:t>МАДОУ  № 75- заведующий Ларина Лариса Витальевна,</w:t>
      </w:r>
    </w:p>
    <w:p w:rsidR="007007EC" w:rsidRPr="00643E44" w:rsidRDefault="007007EC" w:rsidP="00B8400F">
      <w:pPr>
        <w:tabs>
          <w:tab w:val="left" w:pos="3135"/>
        </w:tabs>
        <w:spacing w:after="0" w:line="240" w:lineRule="auto"/>
        <w:jc w:val="both"/>
        <w:rPr>
          <w:rFonts w:ascii="Times New Roman" w:hAnsi="Times New Roman" w:cs="Times New Roman"/>
          <w:sz w:val="28"/>
          <w:szCs w:val="28"/>
        </w:rPr>
      </w:pPr>
      <w:r w:rsidRPr="00643E44">
        <w:rPr>
          <w:rFonts w:ascii="Times New Roman" w:hAnsi="Times New Roman" w:cs="Times New Roman"/>
          <w:sz w:val="28"/>
          <w:szCs w:val="28"/>
        </w:rPr>
        <w:t>МБДОУ  № 127 – заведующий  Коровченко Наилля Гатавовна,</w:t>
      </w:r>
    </w:p>
    <w:p w:rsidR="007007EC" w:rsidRPr="00643E44" w:rsidRDefault="007007EC" w:rsidP="00B8400F">
      <w:pPr>
        <w:tabs>
          <w:tab w:val="left" w:pos="3135"/>
        </w:tabs>
        <w:spacing w:after="0" w:line="240" w:lineRule="auto"/>
        <w:jc w:val="both"/>
        <w:rPr>
          <w:rFonts w:ascii="Times New Roman" w:hAnsi="Times New Roman" w:cs="Times New Roman"/>
          <w:sz w:val="28"/>
          <w:szCs w:val="28"/>
        </w:rPr>
      </w:pPr>
      <w:r w:rsidRPr="00643E44">
        <w:rPr>
          <w:rFonts w:ascii="Times New Roman" w:hAnsi="Times New Roman" w:cs="Times New Roman"/>
          <w:sz w:val="28"/>
          <w:szCs w:val="28"/>
        </w:rPr>
        <w:t>МБДОУ  № 245 С</w:t>
      </w:r>
      <w:proofErr w:type="gramStart"/>
      <w:r w:rsidRPr="00643E44">
        <w:rPr>
          <w:rFonts w:ascii="Times New Roman" w:hAnsi="Times New Roman" w:cs="Times New Roman"/>
          <w:sz w:val="28"/>
          <w:szCs w:val="28"/>
        </w:rPr>
        <w:t>П-</w:t>
      </w:r>
      <w:proofErr w:type="gramEnd"/>
      <w:r w:rsidRPr="00643E44">
        <w:rPr>
          <w:rFonts w:ascii="Times New Roman" w:hAnsi="Times New Roman" w:cs="Times New Roman"/>
          <w:sz w:val="28"/>
          <w:szCs w:val="28"/>
        </w:rPr>
        <w:t xml:space="preserve"> заведующий Ахапкина Наталья Леонидовна,</w:t>
      </w:r>
    </w:p>
    <w:p w:rsidR="007007EC" w:rsidRPr="00643E44" w:rsidRDefault="007007EC" w:rsidP="00B8400F">
      <w:pPr>
        <w:tabs>
          <w:tab w:val="left" w:pos="3135"/>
        </w:tabs>
        <w:spacing w:after="0" w:line="240" w:lineRule="auto"/>
        <w:jc w:val="both"/>
        <w:rPr>
          <w:rFonts w:ascii="Times New Roman" w:hAnsi="Times New Roman" w:cs="Times New Roman"/>
          <w:sz w:val="28"/>
          <w:szCs w:val="28"/>
        </w:rPr>
      </w:pPr>
      <w:r w:rsidRPr="00643E44">
        <w:rPr>
          <w:rFonts w:ascii="Times New Roman" w:hAnsi="Times New Roman" w:cs="Times New Roman"/>
          <w:sz w:val="28"/>
          <w:szCs w:val="28"/>
        </w:rPr>
        <w:t>МБДОУ  № 261- заведующий  Пчелинцева Александра Петровна,</w:t>
      </w:r>
    </w:p>
    <w:p w:rsidR="007007EC" w:rsidRPr="00643E44" w:rsidRDefault="007007EC" w:rsidP="00B8400F">
      <w:pPr>
        <w:spacing w:after="0" w:line="240" w:lineRule="auto"/>
        <w:jc w:val="both"/>
        <w:rPr>
          <w:rFonts w:ascii="Times New Roman" w:hAnsi="Times New Roman" w:cs="Times New Roman"/>
          <w:sz w:val="28"/>
          <w:szCs w:val="28"/>
        </w:rPr>
      </w:pPr>
      <w:r w:rsidRPr="00643E44">
        <w:rPr>
          <w:rFonts w:ascii="Times New Roman" w:hAnsi="Times New Roman" w:cs="Times New Roman"/>
          <w:sz w:val="28"/>
          <w:szCs w:val="28"/>
        </w:rPr>
        <w:t>МБДОУ  № 283  – заведующий Тореева Екатерина Юрьевна,</w:t>
      </w:r>
    </w:p>
    <w:p w:rsidR="007007EC" w:rsidRPr="00643E44" w:rsidRDefault="007007EC" w:rsidP="00B8400F">
      <w:pPr>
        <w:spacing w:after="0" w:line="240" w:lineRule="auto"/>
        <w:jc w:val="both"/>
        <w:rPr>
          <w:rFonts w:ascii="Times New Roman" w:hAnsi="Times New Roman" w:cs="Times New Roman"/>
          <w:sz w:val="28"/>
          <w:szCs w:val="28"/>
        </w:rPr>
      </w:pPr>
      <w:r w:rsidRPr="00643E44">
        <w:rPr>
          <w:rFonts w:ascii="Times New Roman" w:hAnsi="Times New Roman" w:cs="Times New Roman"/>
          <w:sz w:val="28"/>
          <w:szCs w:val="28"/>
        </w:rPr>
        <w:t xml:space="preserve">МБДОУ  № 295  – </w:t>
      </w:r>
      <w:proofErr w:type="gramStart"/>
      <w:r w:rsidRPr="00643E44">
        <w:rPr>
          <w:rFonts w:ascii="Times New Roman" w:hAnsi="Times New Roman" w:cs="Times New Roman"/>
          <w:sz w:val="28"/>
          <w:szCs w:val="28"/>
        </w:rPr>
        <w:t>заведующий  Батурова</w:t>
      </w:r>
      <w:proofErr w:type="gramEnd"/>
      <w:r w:rsidRPr="00643E44">
        <w:rPr>
          <w:rFonts w:ascii="Times New Roman" w:hAnsi="Times New Roman" w:cs="Times New Roman"/>
          <w:sz w:val="28"/>
          <w:szCs w:val="28"/>
        </w:rPr>
        <w:t xml:space="preserve"> Марина Анатольевна,</w:t>
      </w:r>
    </w:p>
    <w:p w:rsidR="007007EC" w:rsidRPr="00643E44" w:rsidRDefault="007007EC" w:rsidP="00B8400F">
      <w:pPr>
        <w:spacing w:after="0" w:line="240" w:lineRule="auto"/>
        <w:jc w:val="both"/>
        <w:rPr>
          <w:rFonts w:ascii="Times New Roman" w:hAnsi="Times New Roman" w:cs="Times New Roman"/>
          <w:sz w:val="28"/>
          <w:szCs w:val="28"/>
        </w:rPr>
      </w:pPr>
      <w:r w:rsidRPr="00643E44">
        <w:rPr>
          <w:rFonts w:ascii="Times New Roman" w:hAnsi="Times New Roman" w:cs="Times New Roman"/>
          <w:sz w:val="28"/>
          <w:szCs w:val="28"/>
        </w:rPr>
        <w:t>МБДОУ  № 315- заведующий Коркина Ольга Мансуровна,</w:t>
      </w:r>
    </w:p>
    <w:p w:rsidR="007007EC" w:rsidRPr="00643E44" w:rsidRDefault="007007EC" w:rsidP="00B8400F">
      <w:pPr>
        <w:spacing w:after="0" w:line="240" w:lineRule="auto"/>
        <w:jc w:val="both"/>
        <w:rPr>
          <w:rFonts w:ascii="Times New Roman" w:hAnsi="Times New Roman" w:cs="Times New Roman"/>
          <w:sz w:val="28"/>
          <w:szCs w:val="28"/>
        </w:rPr>
      </w:pPr>
      <w:r w:rsidRPr="00643E44">
        <w:rPr>
          <w:rFonts w:ascii="Times New Roman" w:hAnsi="Times New Roman" w:cs="Times New Roman"/>
          <w:sz w:val="28"/>
          <w:szCs w:val="28"/>
        </w:rPr>
        <w:t>МБДОУ  № 388 – заведующий Рыкманова Ольга Юрьевна,</w:t>
      </w:r>
    </w:p>
    <w:p w:rsidR="007007EC" w:rsidRPr="00643E44" w:rsidRDefault="007007EC" w:rsidP="00B8400F">
      <w:pPr>
        <w:spacing w:after="0" w:line="240" w:lineRule="auto"/>
        <w:jc w:val="both"/>
        <w:rPr>
          <w:rFonts w:ascii="Times New Roman" w:hAnsi="Times New Roman" w:cs="Times New Roman"/>
          <w:sz w:val="28"/>
          <w:szCs w:val="28"/>
        </w:rPr>
      </w:pPr>
      <w:r w:rsidRPr="00643E44">
        <w:rPr>
          <w:rFonts w:ascii="Times New Roman" w:hAnsi="Times New Roman" w:cs="Times New Roman"/>
          <w:sz w:val="28"/>
          <w:szCs w:val="28"/>
        </w:rPr>
        <w:t>МБДОУ  № 421 – заведующий Герасимова Татьяна Николаевна,</w:t>
      </w:r>
    </w:p>
    <w:p w:rsidR="007007EC" w:rsidRPr="00643E44" w:rsidRDefault="007007EC" w:rsidP="00B8400F">
      <w:pPr>
        <w:spacing w:after="0" w:line="240" w:lineRule="auto"/>
        <w:jc w:val="both"/>
        <w:rPr>
          <w:rFonts w:ascii="Times New Roman" w:hAnsi="Times New Roman" w:cs="Times New Roman"/>
          <w:sz w:val="28"/>
          <w:szCs w:val="28"/>
        </w:rPr>
      </w:pPr>
      <w:r w:rsidRPr="00643E44">
        <w:rPr>
          <w:rFonts w:ascii="Times New Roman" w:hAnsi="Times New Roman" w:cs="Times New Roman"/>
          <w:sz w:val="28"/>
          <w:szCs w:val="28"/>
        </w:rPr>
        <w:t>МБДОУ  № 429 – заведующий  Кузнецова Ольга Владимировна,</w:t>
      </w:r>
    </w:p>
    <w:p w:rsidR="007007EC" w:rsidRPr="00643E44" w:rsidRDefault="007007EC" w:rsidP="00B8400F">
      <w:pPr>
        <w:spacing w:after="0" w:line="240" w:lineRule="auto"/>
        <w:jc w:val="both"/>
        <w:rPr>
          <w:rFonts w:ascii="Times New Roman" w:hAnsi="Times New Roman" w:cs="Times New Roman"/>
          <w:sz w:val="28"/>
          <w:szCs w:val="28"/>
        </w:rPr>
      </w:pPr>
      <w:r w:rsidRPr="00643E44">
        <w:rPr>
          <w:rFonts w:ascii="Times New Roman" w:hAnsi="Times New Roman" w:cs="Times New Roman"/>
          <w:sz w:val="28"/>
          <w:szCs w:val="28"/>
        </w:rPr>
        <w:t>МБДОУ  № 434 – заведующий Шаманова Лилия Геннадьевна,</w:t>
      </w:r>
    </w:p>
    <w:p w:rsidR="007007EC" w:rsidRPr="00643E44" w:rsidRDefault="007007EC" w:rsidP="00B8400F">
      <w:pPr>
        <w:spacing w:after="0" w:line="240" w:lineRule="auto"/>
        <w:jc w:val="both"/>
        <w:rPr>
          <w:rFonts w:ascii="Times New Roman" w:hAnsi="Times New Roman" w:cs="Times New Roman"/>
          <w:sz w:val="28"/>
          <w:szCs w:val="28"/>
        </w:rPr>
      </w:pPr>
      <w:r w:rsidRPr="00643E44">
        <w:rPr>
          <w:rFonts w:ascii="Times New Roman" w:hAnsi="Times New Roman" w:cs="Times New Roman"/>
          <w:sz w:val="28"/>
          <w:szCs w:val="28"/>
        </w:rPr>
        <w:t xml:space="preserve">МБДОУ  № 448 – </w:t>
      </w:r>
      <w:proofErr w:type="gramStart"/>
      <w:r w:rsidRPr="00643E44">
        <w:rPr>
          <w:rFonts w:ascii="Times New Roman" w:hAnsi="Times New Roman" w:cs="Times New Roman"/>
          <w:sz w:val="28"/>
          <w:szCs w:val="28"/>
        </w:rPr>
        <w:t>заведующий</w:t>
      </w:r>
      <w:proofErr w:type="gramEnd"/>
      <w:r w:rsidRPr="00643E44">
        <w:rPr>
          <w:rFonts w:ascii="Times New Roman" w:hAnsi="Times New Roman" w:cs="Times New Roman"/>
          <w:sz w:val="28"/>
          <w:szCs w:val="28"/>
        </w:rPr>
        <w:t xml:space="preserve"> Федорова Юлия Витальевна,</w:t>
      </w:r>
    </w:p>
    <w:p w:rsidR="007007EC" w:rsidRPr="00643E44" w:rsidRDefault="007007EC" w:rsidP="00B8400F">
      <w:pPr>
        <w:spacing w:after="0" w:line="240" w:lineRule="auto"/>
        <w:jc w:val="both"/>
        <w:rPr>
          <w:rFonts w:ascii="Times New Roman" w:hAnsi="Times New Roman" w:cs="Times New Roman"/>
          <w:sz w:val="28"/>
          <w:szCs w:val="28"/>
        </w:rPr>
      </w:pPr>
      <w:r w:rsidRPr="00643E44">
        <w:rPr>
          <w:rFonts w:ascii="Times New Roman" w:hAnsi="Times New Roman" w:cs="Times New Roman"/>
          <w:sz w:val="28"/>
          <w:szCs w:val="28"/>
        </w:rPr>
        <w:t>МБДОУ  № 450 – заведующий Фатеева Елена Геннадьевна,</w:t>
      </w:r>
    </w:p>
    <w:p w:rsidR="007007EC" w:rsidRPr="00643E44" w:rsidRDefault="007007EC" w:rsidP="00B8400F">
      <w:pPr>
        <w:spacing w:after="0" w:line="240" w:lineRule="auto"/>
        <w:jc w:val="both"/>
        <w:rPr>
          <w:rFonts w:ascii="Times New Roman" w:hAnsi="Times New Roman" w:cs="Times New Roman"/>
          <w:sz w:val="28"/>
          <w:szCs w:val="28"/>
        </w:rPr>
      </w:pPr>
      <w:r w:rsidRPr="00643E44">
        <w:rPr>
          <w:rFonts w:ascii="Times New Roman" w:hAnsi="Times New Roman" w:cs="Times New Roman"/>
          <w:sz w:val="28"/>
          <w:szCs w:val="28"/>
        </w:rPr>
        <w:t>МБДОУ  № 463 – заведующий Есина Наталья Николаевна,</w:t>
      </w:r>
    </w:p>
    <w:p w:rsidR="001C32BB" w:rsidRPr="00643E44" w:rsidRDefault="007007EC" w:rsidP="00B8400F">
      <w:pPr>
        <w:spacing w:after="0" w:line="240" w:lineRule="auto"/>
        <w:jc w:val="both"/>
        <w:rPr>
          <w:rFonts w:ascii="Times New Roman" w:hAnsi="Times New Roman" w:cs="Times New Roman"/>
          <w:sz w:val="28"/>
          <w:szCs w:val="28"/>
        </w:rPr>
      </w:pPr>
      <w:r w:rsidRPr="00643E44">
        <w:rPr>
          <w:rFonts w:ascii="Times New Roman" w:hAnsi="Times New Roman" w:cs="Times New Roman"/>
          <w:sz w:val="28"/>
          <w:szCs w:val="28"/>
        </w:rPr>
        <w:t>МАДОУ  № 474 – заведующий Зайцева Татьяна Александровна</w:t>
      </w:r>
    </w:p>
    <w:p w:rsidR="001C32BB" w:rsidRPr="00643E44" w:rsidRDefault="001C32BB" w:rsidP="00B8400F">
      <w:pPr>
        <w:spacing w:after="0" w:line="240" w:lineRule="auto"/>
        <w:ind w:firstLine="709"/>
        <w:jc w:val="both"/>
        <w:rPr>
          <w:rFonts w:ascii="Times New Roman" w:hAnsi="Times New Roman" w:cs="Times New Roman"/>
          <w:sz w:val="28"/>
          <w:szCs w:val="28"/>
        </w:rPr>
      </w:pPr>
    </w:p>
    <w:sectPr w:rsidR="001C32BB" w:rsidRPr="00643E44" w:rsidSect="00A53BE5">
      <w:footerReference w:type="default" r:id="rId9"/>
      <w:pgSz w:w="11906" w:h="16838"/>
      <w:pgMar w:top="709" w:right="567" w:bottom="99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D49" w:rsidRDefault="003B0D49" w:rsidP="006D34FF">
      <w:pPr>
        <w:spacing w:after="0" w:line="240" w:lineRule="auto"/>
      </w:pPr>
      <w:r>
        <w:separator/>
      </w:r>
    </w:p>
  </w:endnote>
  <w:endnote w:type="continuationSeparator" w:id="0">
    <w:p w:rsidR="003B0D49" w:rsidRDefault="003B0D49" w:rsidP="006D3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527219"/>
      <w:docPartObj>
        <w:docPartGallery w:val="Page Numbers (Bottom of Page)"/>
        <w:docPartUnique/>
      </w:docPartObj>
    </w:sdtPr>
    <w:sdtEndPr/>
    <w:sdtContent>
      <w:p w:rsidR="00662C61" w:rsidRDefault="003B0D49">
        <w:pPr>
          <w:pStyle w:val="ae"/>
          <w:jc w:val="right"/>
        </w:pPr>
        <w:r>
          <w:fldChar w:fldCharType="begin"/>
        </w:r>
        <w:r>
          <w:instrText xml:space="preserve"> PAGE   \* MERGEFORMAT </w:instrText>
        </w:r>
        <w:r>
          <w:fldChar w:fldCharType="separate"/>
        </w:r>
        <w:r w:rsidR="003E4DCD">
          <w:rPr>
            <w:noProof/>
          </w:rPr>
          <w:t>1</w:t>
        </w:r>
        <w:r>
          <w:rPr>
            <w:noProof/>
          </w:rPr>
          <w:fldChar w:fldCharType="end"/>
        </w:r>
      </w:p>
    </w:sdtContent>
  </w:sdt>
  <w:p w:rsidR="00662C61" w:rsidRDefault="00662C6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D49" w:rsidRDefault="003B0D49" w:rsidP="006D34FF">
      <w:pPr>
        <w:spacing w:after="0" w:line="240" w:lineRule="auto"/>
      </w:pPr>
      <w:r>
        <w:separator/>
      </w:r>
    </w:p>
  </w:footnote>
  <w:footnote w:type="continuationSeparator" w:id="0">
    <w:p w:rsidR="003B0D49" w:rsidRDefault="003B0D49" w:rsidP="006D34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521C7"/>
    <w:multiLevelType w:val="hybridMultilevel"/>
    <w:tmpl w:val="FD36A2AC"/>
    <w:lvl w:ilvl="0" w:tplc="18AE0B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5C65256"/>
    <w:multiLevelType w:val="hybridMultilevel"/>
    <w:tmpl w:val="067C1964"/>
    <w:lvl w:ilvl="0" w:tplc="18AE0BEC">
      <w:start w:val="1"/>
      <w:numFmt w:val="bullet"/>
      <w:lvlText w:val=""/>
      <w:lvlJc w:val="left"/>
      <w:pPr>
        <w:ind w:left="1786" w:hanging="360"/>
      </w:pPr>
      <w:rPr>
        <w:rFonts w:ascii="Symbol" w:hAnsi="Symbol"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2">
    <w:nsid w:val="27940126"/>
    <w:multiLevelType w:val="hybridMultilevel"/>
    <w:tmpl w:val="78527EDC"/>
    <w:lvl w:ilvl="0" w:tplc="18AE0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271496"/>
    <w:multiLevelType w:val="hybridMultilevel"/>
    <w:tmpl w:val="DB32B650"/>
    <w:lvl w:ilvl="0" w:tplc="18AE0B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27A2B53"/>
    <w:multiLevelType w:val="hybridMultilevel"/>
    <w:tmpl w:val="94BEBE90"/>
    <w:lvl w:ilvl="0" w:tplc="5450FEE2">
      <w:start w:val="1"/>
      <w:numFmt w:val="bullet"/>
      <w:lvlText w:val=""/>
      <w:lvlJc w:val="left"/>
      <w:pPr>
        <w:tabs>
          <w:tab w:val="num" w:pos="720"/>
        </w:tabs>
        <w:ind w:left="720" w:hanging="360"/>
      </w:pPr>
      <w:rPr>
        <w:rFonts w:ascii="Wingdings 3" w:hAnsi="Wingdings 3" w:hint="default"/>
      </w:rPr>
    </w:lvl>
    <w:lvl w:ilvl="1" w:tplc="B2143F30" w:tentative="1">
      <w:start w:val="1"/>
      <w:numFmt w:val="bullet"/>
      <w:lvlText w:val=""/>
      <w:lvlJc w:val="left"/>
      <w:pPr>
        <w:tabs>
          <w:tab w:val="num" w:pos="1440"/>
        </w:tabs>
        <w:ind w:left="1440" w:hanging="360"/>
      </w:pPr>
      <w:rPr>
        <w:rFonts w:ascii="Wingdings 3" w:hAnsi="Wingdings 3" w:hint="default"/>
      </w:rPr>
    </w:lvl>
    <w:lvl w:ilvl="2" w:tplc="6464BC06" w:tentative="1">
      <w:start w:val="1"/>
      <w:numFmt w:val="bullet"/>
      <w:lvlText w:val=""/>
      <w:lvlJc w:val="left"/>
      <w:pPr>
        <w:tabs>
          <w:tab w:val="num" w:pos="2160"/>
        </w:tabs>
        <w:ind w:left="2160" w:hanging="360"/>
      </w:pPr>
      <w:rPr>
        <w:rFonts w:ascii="Wingdings 3" w:hAnsi="Wingdings 3" w:hint="default"/>
      </w:rPr>
    </w:lvl>
    <w:lvl w:ilvl="3" w:tplc="EBBE60CC" w:tentative="1">
      <w:start w:val="1"/>
      <w:numFmt w:val="bullet"/>
      <w:lvlText w:val=""/>
      <w:lvlJc w:val="left"/>
      <w:pPr>
        <w:tabs>
          <w:tab w:val="num" w:pos="2880"/>
        </w:tabs>
        <w:ind w:left="2880" w:hanging="360"/>
      </w:pPr>
      <w:rPr>
        <w:rFonts w:ascii="Wingdings 3" w:hAnsi="Wingdings 3" w:hint="default"/>
      </w:rPr>
    </w:lvl>
    <w:lvl w:ilvl="4" w:tplc="E5F45700" w:tentative="1">
      <w:start w:val="1"/>
      <w:numFmt w:val="bullet"/>
      <w:lvlText w:val=""/>
      <w:lvlJc w:val="left"/>
      <w:pPr>
        <w:tabs>
          <w:tab w:val="num" w:pos="3600"/>
        </w:tabs>
        <w:ind w:left="3600" w:hanging="360"/>
      </w:pPr>
      <w:rPr>
        <w:rFonts w:ascii="Wingdings 3" w:hAnsi="Wingdings 3" w:hint="default"/>
      </w:rPr>
    </w:lvl>
    <w:lvl w:ilvl="5" w:tplc="185E3050" w:tentative="1">
      <w:start w:val="1"/>
      <w:numFmt w:val="bullet"/>
      <w:lvlText w:val=""/>
      <w:lvlJc w:val="left"/>
      <w:pPr>
        <w:tabs>
          <w:tab w:val="num" w:pos="4320"/>
        </w:tabs>
        <w:ind w:left="4320" w:hanging="360"/>
      </w:pPr>
      <w:rPr>
        <w:rFonts w:ascii="Wingdings 3" w:hAnsi="Wingdings 3" w:hint="default"/>
      </w:rPr>
    </w:lvl>
    <w:lvl w:ilvl="6" w:tplc="D09A2E98" w:tentative="1">
      <w:start w:val="1"/>
      <w:numFmt w:val="bullet"/>
      <w:lvlText w:val=""/>
      <w:lvlJc w:val="left"/>
      <w:pPr>
        <w:tabs>
          <w:tab w:val="num" w:pos="5040"/>
        </w:tabs>
        <w:ind w:left="5040" w:hanging="360"/>
      </w:pPr>
      <w:rPr>
        <w:rFonts w:ascii="Wingdings 3" w:hAnsi="Wingdings 3" w:hint="default"/>
      </w:rPr>
    </w:lvl>
    <w:lvl w:ilvl="7" w:tplc="DF348C7E" w:tentative="1">
      <w:start w:val="1"/>
      <w:numFmt w:val="bullet"/>
      <w:lvlText w:val=""/>
      <w:lvlJc w:val="left"/>
      <w:pPr>
        <w:tabs>
          <w:tab w:val="num" w:pos="5760"/>
        </w:tabs>
        <w:ind w:left="5760" w:hanging="360"/>
      </w:pPr>
      <w:rPr>
        <w:rFonts w:ascii="Wingdings 3" w:hAnsi="Wingdings 3" w:hint="default"/>
      </w:rPr>
    </w:lvl>
    <w:lvl w:ilvl="8" w:tplc="23F00FCA" w:tentative="1">
      <w:start w:val="1"/>
      <w:numFmt w:val="bullet"/>
      <w:lvlText w:val=""/>
      <w:lvlJc w:val="left"/>
      <w:pPr>
        <w:tabs>
          <w:tab w:val="num" w:pos="6480"/>
        </w:tabs>
        <w:ind w:left="6480" w:hanging="360"/>
      </w:pPr>
      <w:rPr>
        <w:rFonts w:ascii="Wingdings 3" w:hAnsi="Wingdings 3" w:hint="default"/>
      </w:rPr>
    </w:lvl>
  </w:abstractNum>
  <w:abstractNum w:abstractNumId="5">
    <w:nsid w:val="34067972"/>
    <w:multiLevelType w:val="hybridMultilevel"/>
    <w:tmpl w:val="B3EE1F2E"/>
    <w:lvl w:ilvl="0" w:tplc="18AE0B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9A95201"/>
    <w:multiLevelType w:val="hybridMultilevel"/>
    <w:tmpl w:val="814CBB46"/>
    <w:lvl w:ilvl="0" w:tplc="99A85C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D133CB0"/>
    <w:multiLevelType w:val="hybridMultilevel"/>
    <w:tmpl w:val="CD8E3F4E"/>
    <w:lvl w:ilvl="0" w:tplc="18AE0BE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438F0F84"/>
    <w:multiLevelType w:val="hybridMultilevel"/>
    <w:tmpl w:val="E27438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9A441B7"/>
    <w:multiLevelType w:val="hybridMultilevel"/>
    <w:tmpl w:val="B07858C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nsid w:val="62982F0B"/>
    <w:multiLevelType w:val="hybridMultilevel"/>
    <w:tmpl w:val="EFE84AD4"/>
    <w:lvl w:ilvl="0" w:tplc="123289FA">
      <w:start w:val="1"/>
      <w:numFmt w:val="bullet"/>
      <w:lvlText w:val=""/>
      <w:lvlJc w:val="left"/>
      <w:pPr>
        <w:tabs>
          <w:tab w:val="num" w:pos="720"/>
        </w:tabs>
        <w:ind w:left="720" w:hanging="360"/>
      </w:pPr>
      <w:rPr>
        <w:rFonts w:ascii="Wingdings 3" w:hAnsi="Wingdings 3" w:hint="default"/>
      </w:rPr>
    </w:lvl>
    <w:lvl w:ilvl="1" w:tplc="E4CCEB74" w:tentative="1">
      <w:start w:val="1"/>
      <w:numFmt w:val="bullet"/>
      <w:lvlText w:val=""/>
      <w:lvlJc w:val="left"/>
      <w:pPr>
        <w:tabs>
          <w:tab w:val="num" w:pos="1440"/>
        </w:tabs>
        <w:ind w:left="1440" w:hanging="360"/>
      </w:pPr>
      <w:rPr>
        <w:rFonts w:ascii="Wingdings 3" w:hAnsi="Wingdings 3" w:hint="default"/>
      </w:rPr>
    </w:lvl>
    <w:lvl w:ilvl="2" w:tplc="6DC6A54A" w:tentative="1">
      <w:start w:val="1"/>
      <w:numFmt w:val="bullet"/>
      <w:lvlText w:val=""/>
      <w:lvlJc w:val="left"/>
      <w:pPr>
        <w:tabs>
          <w:tab w:val="num" w:pos="2160"/>
        </w:tabs>
        <w:ind w:left="2160" w:hanging="360"/>
      </w:pPr>
      <w:rPr>
        <w:rFonts w:ascii="Wingdings 3" w:hAnsi="Wingdings 3" w:hint="default"/>
      </w:rPr>
    </w:lvl>
    <w:lvl w:ilvl="3" w:tplc="A66E67FA" w:tentative="1">
      <w:start w:val="1"/>
      <w:numFmt w:val="bullet"/>
      <w:lvlText w:val=""/>
      <w:lvlJc w:val="left"/>
      <w:pPr>
        <w:tabs>
          <w:tab w:val="num" w:pos="2880"/>
        </w:tabs>
        <w:ind w:left="2880" w:hanging="360"/>
      </w:pPr>
      <w:rPr>
        <w:rFonts w:ascii="Wingdings 3" w:hAnsi="Wingdings 3" w:hint="default"/>
      </w:rPr>
    </w:lvl>
    <w:lvl w:ilvl="4" w:tplc="69EABD04" w:tentative="1">
      <w:start w:val="1"/>
      <w:numFmt w:val="bullet"/>
      <w:lvlText w:val=""/>
      <w:lvlJc w:val="left"/>
      <w:pPr>
        <w:tabs>
          <w:tab w:val="num" w:pos="3600"/>
        </w:tabs>
        <w:ind w:left="3600" w:hanging="360"/>
      </w:pPr>
      <w:rPr>
        <w:rFonts w:ascii="Wingdings 3" w:hAnsi="Wingdings 3" w:hint="default"/>
      </w:rPr>
    </w:lvl>
    <w:lvl w:ilvl="5" w:tplc="B986DF32" w:tentative="1">
      <w:start w:val="1"/>
      <w:numFmt w:val="bullet"/>
      <w:lvlText w:val=""/>
      <w:lvlJc w:val="left"/>
      <w:pPr>
        <w:tabs>
          <w:tab w:val="num" w:pos="4320"/>
        </w:tabs>
        <w:ind w:left="4320" w:hanging="360"/>
      </w:pPr>
      <w:rPr>
        <w:rFonts w:ascii="Wingdings 3" w:hAnsi="Wingdings 3" w:hint="default"/>
      </w:rPr>
    </w:lvl>
    <w:lvl w:ilvl="6" w:tplc="146E045A" w:tentative="1">
      <w:start w:val="1"/>
      <w:numFmt w:val="bullet"/>
      <w:lvlText w:val=""/>
      <w:lvlJc w:val="left"/>
      <w:pPr>
        <w:tabs>
          <w:tab w:val="num" w:pos="5040"/>
        </w:tabs>
        <w:ind w:left="5040" w:hanging="360"/>
      </w:pPr>
      <w:rPr>
        <w:rFonts w:ascii="Wingdings 3" w:hAnsi="Wingdings 3" w:hint="default"/>
      </w:rPr>
    </w:lvl>
    <w:lvl w:ilvl="7" w:tplc="5A5E2CD6" w:tentative="1">
      <w:start w:val="1"/>
      <w:numFmt w:val="bullet"/>
      <w:lvlText w:val=""/>
      <w:lvlJc w:val="left"/>
      <w:pPr>
        <w:tabs>
          <w:tab w:val="num" w:pos="5760"/>
        </w:tabs>
        <w:ind w:left="5760" w:hanging="360"/>
      </w:pPr>
      <w:rPr>
        <w:rFonts w:ascii="Wingdings 3" w:hAnsi="Wingdings 3" w:hint="default"/>
      </w:rPr>
    </w:lvl>
    <w:lvl w:ilvl="8" w:tplc="887C7068" w:tentative="1">
      <w:start w:val="1"/>
      <w:numFmt w:val="bullet"/>
      <w:lvlText w:val=""/>
      <w:lvlJc w:val="left"/>
      <w:pPr>
        <w:tabs>
          <w:tab w:val="num" w:pos="6480"/>
        </w:tabs>
        <w:ind w:left="6480" w:hanging="360"/>
      </w:pPr>
      <w:rPr>
        <w:rFonts w:ascii="Wingdings 3" w:hAnsi="Wingdings 3" w:hint="default"/>
      </w:rPr>
    </w:lvl>
  </w:abstractNum>
  <w:abstractNum w:abstractNumId="11">
    <w:nsid w:val="64184600"/>
    <w:multiLevelType w:val="hybridMultilevel"/>
    <w:tmpl w:val="5B067938"/>
    <w:lvl w:ilvl="0" w:tplc="FC526C80">
      <w:start w:val="1"/>
      <w:numFmt w:val="bullet"/>
      <w:lvlText w:val=""/>
      <w:lvlJc w:val="left"/>
      <w:pPr>
        <w:tabs>
          <w:tab w:val="num" w:pos="720"/>
        </w:tabs>
        <w:ind w:left="720" w:hanging="360"/>
      </w:pPr>
      <w:rPr>
        <w:rFonts w:ascii="Wingdings 3" w:hAnsi="Wingdings 3" w:hint="default"/>
      </w:rPr>
    </w:lvl>
    <w:lvl w:ilvl="1" w:tplc="D7BE1DB2" w:tentative="1">
      <w:start w:val="1"/>
      <w:numFmt w:val="bullet"/>
      <w:lvlText w:val=""/>
      <w:lvlJc w:val="left"/>
      <w:pPr>
        <w:tabs>
          <w:tab w:val="num" w:pos="1440"/>
        </w:tabs>
        <w:ind w:left="1440" w:hanging="360"/>
      </w:pPr>
      <w:rPr>
        <w:rFonts w:ascii="Wingdings 3" w:hAnsi="Wingdings 3" w:hint="default"/>
      </w:rPr>
    </w:lvl>
    <w:lvl w:ilvl="2" w:tplc="77E27518" w:tentative="1">
      <w:start w:val="1"/>
      <w:numFmt w:val="bullet"/>
      <w:lvlText w:val=""/>
      <w:lvlJc w:val="left"/>
      <w:pPr>
        <w:tabs>
          <w:tab w:val="num" w:pos="2160"/>
        </w:tabs>
        <w:ind w:left="2160" w:hanging="360"/>
      </w:pPr>
      <w:rPr>
        <w:rFonts w:ascii="Wingdings 3" w:hAnsi="Wingdings 3" w:hint="default"/>
      </w:rPr>
    </w:lvl>
    <w:lvl w:ilvl="3" w:tplc="88B8747E" w:tentative="1">
      <w:start w:val="1"/>
      <w:numFmt w:val="bullet"/>
      <w:lvlText w:val=""/>
      <w:lvlJc w:val="left"/>
      <w:pPr>
        <w:tabs>
          <w:tab w:val="num" w:pos="2880"/>
        </w:tabs>
        <w:ind w:left="2880" w:hanging="360"/>
      </w:pPr>
      <w:rPr>
        <w:rFonts w:ascii="Wingdings 3" w:hAnsi="Wingdings 3" w:hint="default"/>
      </w:rPr>
    </w:lvl>
    <w:lvl w:ilvl="4" w:tplc="A8C2CA02" w:tentative="1">
      <w:start w:val="1"/>
      <w:numFmt w:val="bullet"/>
      <w:lvlText w:val=""/>
      <w:lvlJc w:val="left"/>
      <w:pPr>
        <w:tabs>
          <w:tab w:val="num" w:pos="3600"/>
        </w:tabs>
        <w:ind w:left="3600" w:hanging="360"/>
      </w:pPr>
      <w:rPr>
        <w:rFonts w:ascii="Wingdings 3" w:hAnsi="Wingdings 3" w:hint="default"/>
      </w:rPr>
    </w:lvl>
    <w:lvl w:ilvl="5" w:tplc="3FB2EFD6" w:tentative="1">
      <w:start w:val="1"/>
      <w:numFmt w:val="bullet"/>
      <w:lvlText w:val=""/>
      <w:lvlJc w:val="left"/>
      <w:pPr>
        <w:tabs>
          <w:tab w:val="num" w:pos="4320"/>
        </w:tabs>
        <w:ind w:left="4320" w:hanging="360"/>
      </w:pPr>
      <w:rPr>
        <w:rFonts w:ascii="Wingdings 3" w:hAnsi="Wingdings 3" w:hint="default"/>
      </w:rPr>
    </w:lvl>
    <w:lvl w:ilvl="6" w:tplc="A9E89B96" w:tentative="1">
      <w:start w:val="1"/>
      <w:numFmt w:val="bullet"/>
      <w:lvlText w:val=""/>
      <w:lvlJc w:val="left"/>
      <w:pPr>
        <w:tabs>
          <w:tab w:val="num" w:pos="5040"/>
        </w:tabs>
        <w:ind w:left="5040" w:hanging="360"/>
      </w:pPr>
      <w:rPr>
        <w:rFonts w:ascii="Wingdings 3" w:hAnsi="Wingdings 3" w:hint="default"/>
      </w:rPr>
    </w:lvl>
    <w:lvl w:ilvl="7" w:tplc="3F7620AA" w:tentative="1">
      <w:start w:val="1"/>
      <w:numFmt w:val="bullet"/>
      <w:lvlText w:val=""/>
      <w:lvlJc w:val="left"/>
      <w:pPr>
        <w:tabs>
          <w:tab w:val="num" w:pos="5760"/>
        </w:tabs>
        <w:ind w:left="5760" w:hanging="360"/>
      </w:pPr>
      <w:rPr>
        <w:rFonts w:ascii="Wingdings 3" w:hAnsi="Wingdings 3" w:hint="default"/>
      </w:rPr>
    </w:lvl>
    <w:lvl w:ilvl="8" w:tplc="87EC0876" w:tentative="1">
      <w:start w:val="1"/>
      <w:numFmt w:val="bullet"/>
      <w:lvlText w:val=""/>
      <w:lvlJc w:val="left"/>
      <w:pPr>
        <w:tabs>
          <w:tab w:val="num" w:pos="6480"/>
        </w:tabs>
        <w:ind w:left="6480" w:hanging="360"/>
      </w:pPr>
      <w:rPr>
        <w:rFonts w:ascii="Wingdings 3" w:hAnsi="Wingdings 3" w:hint="default"/>
      </w:rPr>
    </w:lvl>
  </w:abstractNum>
  <w:abstractNum w:abstractNumId="12">
    <w:nsid w:val="661A43FE"/>
    <w:multiLevelType w:val="hybridMultilevel"/>
    <w:tmpl w:val="CABAC480"/>
    <w:lvl w:ilvl="0" w:tplc="18AE0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8187325"/>
    <w:multiLevelType w:val="hybridMultilevel"/>
    <w:tmpl w:val="21F89576"/>
    <w:lvl w:ilvl="0" w:tplc="18AE0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FF58EC"/>
    <w:multiLevelType w:val="hybridMultilevel"/>
    <w:tmpl w:val="2266EEDC"/>
    <w:lvl w:ilvl="0" w:tplc="18AE0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
  </w:num>
  <w:num w:numId="4">
    <w:abstractNumId w:val="0"/>
  </w:num>
  <w:num w:numId="5">
    <w:abstractNumId w:val="2"/>
  </w:num>
  <w:num w:numId="6">
    <w:abstractNumId w:val="3"/>
  </w:num>
  <w:num w:numId="7">
    <w:abstractNumId w:val="8"/>
  </w:num>
  <w:num w:numId="8">
    <w:abstractNumId w:val="7"/>
  </w:num>
  <w:num w:numId="9">
    <w:abstractNumId w:val="5"/>
  </w:num>
  <w:num w:numId="10">
    <w:abstractNumId w:val="13"/>
  </w:num>
  <w:num w:numId="11">
    <w:abstractNumId w:val="14"/>
  </w:num>
  <w:num w:numId="12">
    <w:abstractNumId w:val="4"/>
  </w:num>
  <w:num w:numId="13">
    <w:abstractNumId w:val="10"/>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D99"/>
    <w:rsid w:val="00016E13"/>
    <w:rsid w:val="00030935"/>
    <w:rsid w:val="000555E3"/>
    <w:rsid w:val="0006032A"/>
    <w:rsid w:val="0007563A"/>
    <w:rsid w:val="00086CBE"/>
    <w:rsid w:val="000F04D1"/>
    <w:rsid w:val="00113D33"/>
    <w:rsid w:val="00144FE9"/>
    <w:rsid w:val="00153E10"/>
    <w:rsid w:val="001768B0"/>
    <w:rsid w:val="00192F7E"/>
    <w:rsid w:val="001A0203"/>
    <w:rsid w:val="001B6AAC"/>
    <w:rsid w:val="001C32BB"/>
    <w:rsid w:val="001D21EE"/>
    <w:rsid w:val="001D6C60"/>
    <w:rsid w:val="001F3882"/>
    <w:rsid w:val="00212EA7"/>
    <w:rsid w:val="00217344"/>
    <w:rsid w:val="00224A70"/>
    <w:rsid w:val="00270BF5"/>
    <w:rsid w:val="00271656"/>
    <w:rsid w:val="00291E5C"/>
    <w:rsid w:val="00296963"/>
    <w:rsid w:val="002C6CE2"/>
    <w:rsid w:val="002E1AF4"/>
    <w:rsid w:val="0032102D"/>
    <w:rsid w:val="003279E0"/>
    <w:rsid w:val="0035229A"/>
    <w:rsid w:val="00354DBA"/>
    <w:rsid w:val="003644B1"/>
    <w:rsid w:val="003748C8"/>
    <w:rsid w:val="00374B3A"/>
    <w:rsid w:val="0038518E"/>
    <w:rsid w:val="00390081"/>
    <w:rsid w:val="003916CA"/>
    <w:rsid w:val="003B0D49"/>
    <w:rsid w:val="003B1B49"/>
    <w:rsid w:val="003C3FE8"/>
    <w:rsid w:val="003E25F8"/>
    <w:rsid w:val="003E4DCD"/>
    <w:rsid w:val="00401F93"/>
    <w:rsid w:val="004159B8"/>
    <w:rsid w:val="00443854"/>
    <w:rsid w:val="0044396D"/>
    <w:rsid w:val="00467D5C"/>
    <w:rsid w:val="00484C7F"/>
    <w:rsid w:val="00495A6C"/>
    <w:rsid w:val="004C59EB"/>
    <w:rsid w:val="004C6D77"/>
    <w:rsid w:val="004D3E9F"/>
    <w:rsid w:val="004F61DC"/>
    <w:rsid w:val="005055B9"/>
    <w:rsid w:val="00523DC3"/>
    <w:rsid w:val="00534775"/>
    <w:rsid w:val="005613F6"/>
    <w:rsid w:val="005A5BC3"/>
    <w:rsid w:val="00603629"/>
    <w:rsid w:val="006049F5"/>
    <w:rsid w:val="00643E44"/>
    <w:rsid w:val="0064522B"/>
    <w:rsid w:val="00662C61"/>
    <w:rsid w:val="00674580"/>
    <w:rsid w:val="006B4C2F"/>
    <w:rsid w:val="006D34FF"/>
    <w:rsid w:val="006E2101"/>
    <w:rsid w:val="006E5FD0"/>
    <w:rsid w:val="007007EC"/>
    <w:rsid w:val="007459A9"/>
    <w:rsid w:val="00750B5F"/>
    <w:rsid w:val="0077661F"/>
    <w:rsid w:val="00785557"/>
    <w:rsid w:val="00790100"/>
    <w:rsid w:val="00795039"/>
    <w:rsid w:val="007B7332"/>
    <w:rsid w:val="007C78E7"/>
    <w:rsid w:val="007E3774"/>
    <w:rsid w:val="008114F2"/>
    <w:rsid w:val="008268FD"/>
    <w:rsid w:val="00891533"/>
    <w:rsid w:val="008A7EBC"/>
    <w:rsid w:val="008C36CE"/>
    <w:rsid w:val="008D391F"/>
    <w:rsid w:val="008E3B45"/>
    <w:rsid w:val="008E52BB"/>
    <w:rsid w:val="0091010B"/>
    <w:rsid w:val="00983FE8"/>
    <w:rsid w:val="009926AD"/>
    <w:rsid w:val="009D31F0"/>
    <w:rsid w:val="00A16FDF"/>
    <w:rsid w:val="00A2499F"/>
    <w:rsid w:val="00A433B4"/>
    <w:rsid w:val="00A473DD"/>
    <w:rsid w:val="00A53BE5"/>
    <w:rsid w:val="00A65CCD"/>
    <w:rsid w:val="00A66582"/>
    <w:rsid w:val="00A71909"/>
    <w:rsid w:val="00AB7EBF"/>
    <w:rsid w:val="00AD7E88"/>
    <w:rsid w:val="00AE577D"/>
    <w:rsid w:val="00B2545B"/>
    <w:rsid w:val="00B32F98"/>
    <w:rsid w:val="00B35DF6"/>
    <w:rsid w:val="00B539B1"/>
    <w:rsid w:val="00B8367B"/>
    <w:rsid w:val="00B8400F"/>
    <w:rsid w:val="00B97173"/>
    <w:rsid w:val="00BB536D"/>
    <w:rsid w:val="00BB6EF0"/>
    <w:rsid w:val="00BE7730"/>
    <w:rsid w:val="00C04393"/>
    <w:rsid w:val="00C3046C"/>
    <w:rsid w:val="00C46144"/>
    <w:rsid w:val="00C52786"/>
    <w:rsid w:val="00C62A7F"/>
    <w:rsid w:val="00C65246"/>
    <w:rsid w:val="00C77DCB"/>
    <w:rsid w:val="00C8262D"/>
    <w:rsid w:val="00C97E9E"/>
    <w:rsid w:val="00CA360B"/>
    <w:rsid w:val="00CC37AC"/>
    <w:rsid w:val="00CD635E"/>
    <w:rsid w:val="00CE0F03"/>
    <w:rsid w:val="00CF311A"/>
    <w:rsid w:val="00D03435"/>
    <w:rsid w:val="00D55799"/>
    <w:rsid w:val="00D9765C"/>
    <w:rsid w:val="00DB7D5E"/>
    <w:rsid w:val="00DC16A6"/>
    <w:rsid w:val="00DD675E"/>
    <w:rsid w:val="00DF3288"/>
    <w:rsid w:val="00E003A7"/>
    <w:rsid w:val="00E25BE6"/>
    <w:rsid w:val="00E4339D"/>
    <w:rsid w:val="00E51BB4"/>
    <w:rsid w:val="00E65D99"/>
    <w:rsid w:val="00E757A3"/>
    <w:rsid w:val="00EA1030"/>
    <w:rsid w:val="00EA58E2"/>
    <w:rsid w:val="00EC0176"/>
    <w:rsid w:val="00EC2171"/>
    <w:rsid w:val="00F023B6"/>
    <w:rsid w:val="00F03E07"/>
    <w:rsid w:val="00F4362E"/>
    <w:rsid w:val="00F50098"/>
    <w:rsid w:val="00F62A3B"/>
    <w:rsid w:val="00F71562"/>
    <w:rsid w:val="00F733D2"/>
    <w:rsid w:val="00F7561C"/>
    <w:rsid w:val="00F77570"/>
    <w:rsid w:val="00F905F4"/>
    <w:rsid w:val="00F94116"/>
    <w:rsid w:val="00F9788A"/>
    <w:rsid w:val="00FB3EDB"/>
    <w:rsid w:val="00FF39A3"/>
    <w:rsid w:val="00FF6E62"/>
    <w:rsid w:val="00FF7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65D99"/>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E65D99"/>
    <w:rPr>
      <w:rFonts w:ascii="Times New Roman" w:eastAsia="Times New Roman" w:hAnsi="Times New Roman" w:cs="Times New Roman"/>
      <w:sz w:val="28"/>
      <w:szCs w:val="24"/>
    </w:rPr>
  </w:style>
  <w:style w:type="paragraph" w:styleId="a5">
    <w:name w:val="Body Text"/>
    <w:basedOn w:val="a"/>
    <w:link w:val="a6"/>
    <w:rsid w:val="00E65D99"/>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E65D99"/>
    <w:rPr>
      <w:rFonts w:ascii="Times New Roman" w:eastAsia="Times New Roman" w:hAnsi="Times New Roman" w:cs="Times New Roman"/>
      <w:sz w:val="28"/>
      <w:szCs w:val="20"/>
    </w:rPr>
  </w:style>
  <w:style w:type="character" w:customStyle="1" w:styleId="a7">
    <w:name w:val="Основной текст_"/>
    <w:basedOn w:val="a0"/>
    <w:link w:val="3"/>
    <w:rsid w:val="00E65D99"/>
    <w:rPr>
      <w:sz w:val="24"/>
      <w:szCs w:val="24"/>
      <w:shd w:val="clear" w:color="auto" w:fill="FFFFFF"/>
    </w:rPr>
  </w:style>
  <w:style w:type="paragraph" w:customStyle="1" w:styleId="3">
    <w:name w:val="Основной текст3"/>
    <w:basedOn w:val="a"/>
    <w:link w:val="a7"/>
    <w:rsid w:val="00E65D99"/>
    <w:pPr>
      <w:shd w:val="clear" w:color="auto" w:fill="FFFFFF"/>
      <w:spacing w:after="240" w:line="298" w:lineRule="exact"/>
    </w:pPr>
    <w:rPr>
      <w:sz w:val="24"/>
      <w:szCs w:val="24"/>
      <w:shd w:val="clear" w:color="auto" w:fill="FFFFFF"/>
    </w:rPr>
  </w:style>
  <w:style w:type="paragraph" w:styleId="30">
    <w:name w:val="Body Text 3"/>
    <w:basedOn w:val="a"/>
    <w:link w:val="31"/>
    <w:rsid w:val="00E65D99"/>
    <w:pPr>
      <w:spacing w:after="120" w:line="240" w:lineRule="auto"/>
    </w:pPr>
    <w:rPr>
      <w:rFonts w:ascii="Times New Roman" w:eastAsia="Times New Roman" w:hAnsi="Times New Roman" w:cs="Times New Roman"/>
      <w:sz w:val="16"/>
      <w:szCs w:val="16"/>
    </w:rPr>
  </w:style>
  <w:style w:type="character" w:customStyle="1" w:styleId="31">
    <w:name w:val="Основной текст 3 Знак"/>
    <w:basedOn w:val="a0"/>
    <w:link w:val="30"/>
    <w:rsid w:val="00E65D99"/>
    <w:rPr>
      <w:rFonts w:ascii="Times New Roman" w:eastAsia="Times New Roman" w:hAnsi="Times New Roman" w:cs="Times New Roman"/>
      <w:sz w:val="16"/>
      <w:szCs w:val="16"/>
    </w:rPr>
  </w:style>
  <w:style w:type="paragraph" w:styleId="a8">
    <w:name w:val="Body Text Indent"/>
    <w:basedOn w:val="a"/>
    <w:link w:val="a9"/>
    <w:uiPriority w:val="99"/>
    <w:unhideWhenUsed/>
    <w:rsid w:val="00E65D99"/>
    <w:pPr>
      <w:spacing w:after="120"/>
      <w:ind w:left="283"/>
    </w:pPr>
  </w:style>
  <w:style w:type="character" w:customStyle="1" w:styleId="a9">
    <w:name w:val="Основной текст с отступом Знак"/>
    <w:basedOn w:val="a0"/>
    <w:link w:val="a8"/>
    <w:uiPriority w:val="99"/>
    <w:rsid w:val="00E65D99"/>
  </w:style>
  <w:style w:type="paragraph" w:styleId="aa">
    <w:name w:val="List Paragraph"/>
    <w:basedOn w:val="a"/>
    <w:uiPriority w:val="34"/>
    <w:qFormat/>
    <w:rsid w:val="00DF3288"/>
    <w:pPr>
      <w:ind w:left="720"/>
      <w:contextualSpacing/>
    </w:pPr>
    <w:rPr>
      <w:rFonts w:eastAsiaTheme="minorHAnsi"/>
      <w:lang w:eastAsia="en-US"/>
    </w:rPr>
  </w:style>
  <w:style w:type="paragraph" w:styleId="ab">
    <w:name w:val="No Spacing"/>
    <w:uiPriority w:val="1"/>
    <w:qFormat/>
    <w:rsid w:val="00983FE8"/>
    <w:pPr>
      <w:spacing w:after="0" w:line="240" w:lineRule="auto"/>
    </w:pPr>
    <w:rPr>
      <w:rFonts w:ascii="Calibri" w:eastAsia="Times New Roman" w:hAnsi="Calibri" w:cs="Times New Roman"/>
    </w:rPr>
  </w:style>
  <w:style w:type="paragraph" w:styleId="ac">
    <w:name w:val="header"/>
    <w:basedOn w:val="a"/>
    <w:link w:val="ad"/>
    <w:uiPriority w:val="99"/>
    <w:semiHidden/>
    <w:unhideWhenUsed/>
    <w:rsid w:val="006D34F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6D34FF"/>
  </w:style>
  <w:style w:type="paragraph" w:styleId="ae">
    <w:name w:val="footer"/>
    <w:basedOn w:val="a"/>
    <w:link w:val="af"/>
    <w:uiPriority w:val="99"/>
    <w:unhideWhenUsed/>
    <w:rsid w:val="006D34F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D34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65D99"/>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E65D99"/>
    <w:rPr>
      <w:rFonts w:ascii="Times New Roman" w:eastAsia="Times New Roman" w:hAnsi="Times New Roman" w:cs="Times New Roman"/>
      <w:sz w:val="28"/>
      <w:szCs w:val="24"/>
    </w:rPr>
  </w:style>
  <w:style w:type="paragraph" w:styleId="a5">
    <w:name w:val="Body Text"/>
    <w:basedOn w:val="a"/>
    <w:link w:val="a6"/>
    <w:rsid w:val="00E65D99"/>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E65D99"/>
    <w:rPr>
      <w:rFonts w:ascii="Times New Roman" w:eastAsia="Times New Roman" w:hAnsi="Times New Roman" w:cs="Times New Roman"/>
      <w:sz w:val="28"/>
      <w:szCs w:val="20"/>
    </w:rPr>
  </w:style>
  <w:style w:type="character" w:customStyle="1" w:styleId="a7">
    <w:name w:val="Основной текст_"/>
    <w:basedOn w:val="a0"/>
    <w:link w:val="3"/>
    <w:rsid w:val="00E65D99"/>
    <w:rPr>
      <w:sz w:val="24"/>
      <w:szCs w:val="24"/>
      <w:shd w:val="clear" w:color="auto" w:fill="FFFFFF"/>
    </w:rPr>
  </w:style>
  <w:style w:type="paragraph" w:customStyle="1" w:styleId="3">
    <w:name w:val="Основной текст3"/>
    <w:basedOn w:val="a"/>
    <w:link w:val="a7"/>
    <w:rsid w:val="00E65D99"/>
    <w:pPr>
      <w:shd w:val="clear" w:color="auto" w:fill="FFFFFF"/>
      <w:spacing w:after="240" w:line="298" w:lineRule="exact"/>
    </w:pPr>
    <w:rPr>
      <w:sz w:val="24"/>
      <w:szCs w:val="24"/>
      <w:shd w:val="clear" w:color="auto" w:fill="FFFFFF"/>
    </w:rPr>
  </w:style>
  <w:style w:type="paragraph" w:styleId="30">
    <w:name w:val="Body Text 3"/>
    <w:basedOn w:val="a"/>
    <w:link w:val="31"/>
    <w:rsid w:val="00E65D99"/>
    <w:pPr>
      <w:spacing w:after="120" w:line="240" w:lineRule="auto"/>
    </w:pPr>
    <w:rPr>
      <w:rFonts w:ascii="Times New Roman" w:eastAsia="Times New Roman" w:hAnsi="Times New Roman" w:cs="Times New Roman"/>
      <w:sz w:val="16"/>
      <w:szCs w:val="16"/>
    </w:rPr>
  </w:style>
  <w:style w:type="character" w:customStyle="1" w:styleId="31">
    <w:name w:val="Основной текст 3 Знак"/>
    <w:basedOn w:val="a0"/>
    <w:link w:val="30"/>
    <w:rsid w:val="00E65D99"/>
    <w:rPr>
      <w:rFonts w:ascii="Times New Roman" w:eastAsia="Times New Roman" w:hAnsi="Times New Roman" w:cs="Times New Roman"/>
      <w:sz w:val="16"/>
      <w:szCs w:val="16"/>
    </w:rPr>
  </w:style>
  <w:style w:type="paragraph" w:styleId="a8">
    <w:name w:val="Body Text Indent"/>
    <w:basedOn w:val="a"/>
    <w:link w:val="a9"/>
    <w:uiPriority w:val="99"/>
    <w:unhideWhenUsed/>
    <w:rsid w:val="00E65D99"/>
    <w:pPr>
      <w:spacing w:after="120"/>
      <w:ind w:left="283"/>
    </w:pPr>
  </w:style>
  <w:style w:type="character" w:customStyle="1" w:styleId="a9">
    <w:name w:val="Основной текст с отступом Знак"/>
    <w:basedOn w:val="a0"/>
    <w:link w:val="a8"/>
    <w:uiPriority w:val="99"/>
    <w:rsid w:val="00E65D99"/>
  </w:style>
  <w:style w:type="paragraph" w:styleId="aa">
    <w:name w:val="List Paragraph"/>
    <w:basedOn w:val="a"/>
    <w:uiPriority w:val="34"/>
    <w:qFormat/>
    <w:rsid w:val="00DF3288"/>
    <w:pPr>
      <w:ind w:left="720"/>
      <w:contextualSpacing/>
    </w:pPr>
    <w:rPr>
      <w:rFonts w:eastAsiaTheme="minorHAnsi"/>
      <w:lang w:eastAsia="en-US"/>
    </w:rPr>
  </w:style>
  <w:style w:type="paragraph" w:styleId="ab">
    <w:name w:val="No Spacing"/>
    <w:uiPriority w:val="1"/>
    <w:qFormat/>
    <w:rsid w:val="00983FE8"/>
    <w:pPr>
      <w:spacing w:after="0" w:line="240" w:lineRule="auto"/>
    </w:pPr>
    <w:rPr>
      <w:rFonts w:ascii="Calibri" w:eastAsia="Times New Roman" w:hAnsi="Calibri" w:cs="Times New Roman"/>
    </w:rPr>
  </w:style>
  <w:style w:type="paragraph" w:styleId="ac">
    <w:name w:val="header"/>
    <w:basedOn w:val="a"/>
    <w:link w:val="ad"/>
    <w:uiPriority w:val="99"/>
    <w:semiHidden/>
    <w:unhideWhenUsed/>
    <w:rsid w:val="006D34F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6D34FF"/>
  </w:style>
  <w:style w:type="paragraph" w:styleId="ae">
    <w:name w:val="footer"/>
    <w:basedOn w:val="a"/>
    <w:link w:val="af"/>
    <w:uiPriority w:val="99"/>
    <w:unhideWhenUsed/>
    <w:rsid w:val="006D34F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D3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849839">
      <w:bodyDiv w:val="1"/>
      <w:marLeft w:val="0"/>
      <w:marRight w:val="0"/>
      <w:marTop w:val="0"/>
      <w:marBottom w:val="0"/>
      <w:divBdr>
        <w:top w:val="none" w:sz="0" w:space="0" w:color="auto"/>
        <w:left w:val="none" w:sz="0" w:space="0" w:color="auto"/>
        <w:bottom w:val="none" w:sz="0" w:space="0" w:color="auto"/>
        <w:right w:val="none" w:sz="0" w:space="0" w:color="auto"/>
      </w:divBdr>
      <w:divsChild>
        <w:div w:id="1450978211">
          <w:marLeft w:val="576"/>
          <w:marRight w:val="0"/>
          <w:marTop w:val="80"/>
          <w:marBottom w:val="0"/>
          <w:divBdr>
            <w:top w:val="none" w:sz="0" w:space="0" w:color="auto"/>
            <w:left w:val="none" w:sz="0" w:space="0" w:color="auto"/>
            <w:bottom w:val="none" w:sz="0" w:space="0" w:color="auto"/>
            <w:right w:val="none" w:sz="0" w:space="0" w:color="auto"/>
          </w:divBdr>
        </w:div>
        <w:div w:id="765341623">
          <w:marLeft w:val="576"/>
          <w:marRight w:val="0"/>
          <w:marTop w:val="80"/>
          <w:marBottom w:val="0"/>
          <w:divBdr>
            <w:top w:val="none" w:sz="0" w:space="0" w:color="auto"/>
            <w:left w:val="none" w:sz="0" w:space="0" w:color="auto"/>
            <w:bottom w:val="none" w:sz="0" w:space="0" w:color="auto"/>
            <w:right w:val="none" w:sz="0" w:space="0" w:color="auto"/>
          </w:divBdr>
        </w:div>
      </w:divsChild>
    </w:div>
    <w:div w:id="682050345">
      <w:bodyDiv w:val="1"/>
      <w:marLeft w:val="0"/>
      <w:marRight w:val="0"/>
      <w:marTop w:val="0"/>
      <w:marBottom w:val="0"/>
      <w:divBdr>
        <w:top w:val="none" w:sz="0" w:space="0" w:color="auto"/>
        <w:left w:val="none" w:sz="0" w:space="0" w:color="auto"/>
        <w:bottom w:val="none" w:sz="0" w:space="0" w:color="auto"/>
        <w:right w:val="none" w:sz="0" w:space="0" w:color="auto"/>
      </w:divBdr>
      <w:divsChild>
        <w:div w:id="375012342">
          <w:marLeft w:val="576"/>
          <w:marRight w:val="0"/>
          <w:marTop w:val="80"/>
          <w:marBottom w:val="0"/>
          <w:divBdr>
            <w:top w:val="none" w:sz="0" w:space="0" w:color="auto"/>
            <w:left w:val="none" w:sz="0" w:space="0" w:color="auto"/>
            <w:bottom w:val="none" w:sz="0" w:space="0" w:color="auto"/>
            <w:right w:val="none" w:sz="0" w:space="0" w:color="auto"/>
          </w:divBdr>
        </w:div>
        <w:div w:id="1938904929">
          <w:marLeft w:val="576"/>
          <w:marRight w:val="0"/>
          <w:marTop w:val="80"/>
          <w:marBottom w:val="0"/>
          <w:divBdr>
            <w:top w:val="none" w:sz="0" w:space="0" w:color="auto"/>
            <w:left w:val="none" w:sz="0" w:space="0" w:color="auto"/>
            <w:bottom w:val="none" w:sz="0" w:space="0" w:color="auto"/>
            <w:right w:val="none" w:sz="0" w:space="0" w:color="auto"/>
          </w:divBdr>
        </w:div>
        <w:div w:id="1144545615">
          <w:marLeft w:val="576"/>
          <w:marRight w:val="0"/>
          <w:marTop w:val="80"/>
          <w:marBottom w:val="0"/>
          <w:divBdr>
            <w:top w:val="none" w:sz="0" w:space="0" w:color="auto"/>
            <w:left w:val="none" w:sz="0" w:space="0" w:color="auto"/>
            <w:bottom w:val="none" w:sz="0" w:space="0" w:color="auto"/>
            <w:right w:val="none" w:sz="0" w:space="0" w:color="auto"/>
          </w:divBdr>
        </w:div>
      </w:divsChild>
    </w:div>
    <w:div w:id="1416895456">
      <w:bodyDiv w:val="1"/>
      <w:marLeft w:val="0"/>
      <w:marRight w:val="0"/>
      <w:marTop w:val="0"/>
      <w:marBottom w:val="0"/>
      <w:divBdr>
        <w:top w:val="none" w:sz="0" w:space="0" w:color="auto"/>
        <w:left w:val="none" w:sz="0" w:space="0" w:color="auto"/>
        <w:bottom w:val="none" w:sz="0" w:space="0" w:color="auto"/>
        <w:right w:val="none" w:sz="0" w:space="0" w:color="auto"/>
      </w:divBdr>
      <w:divsChild>
        <w:div w:id="1957058974">
          <w:marLeft w:val="576"/>
          <w:marRight w:val="0"/>
          <w:marTop w:val="80"/>
          <w:marBottom w:val="0"/>
          <w:divBdr>
            <w:top w:val="none" w:sz="0" w:space="0" w:color="auto"/>
            <w:left w:val="none" w:sz="0" w:space="0" w:color="auto"/>
            <w:bottom w:val="none" w:sz="0" w:space="0" w:color="auto"/>
            <w:right w:val="none" w:sz="0" w:space="0" w:color="auto"/>
          </w:divBdr>
        </w:div>
        <w:div w:id="595481917">
          <w:marLeft w:val="576"/>
          <w:marRight w:val="0"/>
          <w:marTop w:val="80"/>
          <w:marBottom w:val="0"/>
          <w:divBdr>
            <w:top w:val="none" w:sz="0" w:space="0" w:color="auto"/>
            <w:left w:val="none" w:sz="0" w:space="0" w:color="auto"/>
            <w:bottom w:val="none" w:sz="0" w:space="0" w:color="auto"/>
            <w:right w:val="none" w:sz="0" w:space="0" w:color="auto"/>
          </w:divBdr>
        </w:div>
        <w:div w:id="697897016">
          <w:marLeft w:val="576"/>
          <w:marRight w:val="0"/>
          <w:marTop w:val="80"/>
          <w:marBottom w:val="0"/>
          <w:divBdr>
            <w:top w:val="none" w:sz="0" w:space="0" w:color="auto"/>
            <w:left w:val="none" w:sz="0" w:space="0" w:color="auto"/>
            <w:bottom w:val="none" w:sz="0" w:space="0" w:color="auto"/>
            <w:right w:val="none" w:sz="0" w:space="0" w:color="auto"/>
          </w:divBdr>
        </w:div>
        <w:div w:id="1003823552">
          <w:marLeft w:val="576"/>
          <w:marRight w:val="0"/>
          <w:marTop w:val="80"/>
          <w:marBottom w:val="0"/>
          <w:divBdr>
            <w:top w:val="none" w:sz="0" w:space="0" w:color="auto"/>
            <w:left w:val="none" w:sz="0" w:space="0" w:color="auto"/>
            <w:bottom w:val="none" w:sz="0" w:space="0" w:color="auto"/>
            <w:right w:val="none" w:sz="0" w:space="0" w:color="auto"/>
          </w:divBdr>
        </w:div>
        <w:div w:id="1672372706">
          <w:marLeft w:val="576"/>
          <w:marRight w:val="0"/>
          <w:marTop w:val="80"/>
          <w:marBottom w:val="0"/>
          <w:divBdr>
            <w:top w:val="none" w:sz="0" w:space="0" w:color="auto"/>
            <w:left w:val="none" w:sz="0" w:space="0" w:color="auto"/>
            <w:bottom w:val="none" w:sz="0" w:space="0" w:color="auto"/>
            <w:right w:val="none" w:sz="0" w:space="0" w:color="auto"/>
          </w:divBdr>
        </w:div>
        <w:div w:id="1399203324">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F87FB-8893-4499-981D-D02A5D671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2470</Words>
  <Characters>14084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Fadeev</dc:creator>
  <cp:lastModifiedBy>STM</cp:lastModifiedBy>
  <cp:revision>2</cp:revision>
  <cp:lastPrinted>2015-09-09T04:42:00Z</cp:lastPrinted>
  <dcterms:created xsi:type="dcterms:W3CDTF">2015-10-01T06:36:00Z</dcterms:created>
  <dcterms:modified xsi:type="dcterms:W3CDTF">2015-10-01T06:36:00Z</dcterms:modified>
</cp:coreProperties>
</file>