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F3" w:rsidRPr="000008F3" w:rsidRDefault="000008F3" w:rsidP="000008F3">
      <w:pPr>
        <w:pStyle w:val="a3"/>
        <w:shd w:val="clear" w:color="auto" w:fill="FFFFFF"/>
        <w:spacing w:before="0" w:beforeAutospacing="0" w:after="0" w:afterAutospacing="0" w:line="360" w:lineRule="auto"/>
        <w:ind w:left="-567" w:firstLine="567"/>
        <w:jc w:val="both"/>
        <w:rPr>
          <w:iCs/>
          <w:sz w:val="32"/>
          <w:szCs w:val="32"/>
        </w:rPr>
      </w:pPr>
      <w:r w:rsidRPr="000008F3">
        <w:rPr>
          <w:iCs/>
          <w:sz w:val="32"/>
          <w:szCs w:val="32"/>
        </w:rPr>
        <w:t>Мероприятие для всех участников образовательного процесса</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rPr>
          <w:b/>
          <w:iCs/>
        </w:rPr>
        <w:t>Форма материала и название:</w:t>
      </w:r>
      <w:r>
        <w:rPr>
          <w:iCs/>
        </w:rPr>
        <w:t xml:space="preserve"> </w:t>
      </w:r>
      <w:r w:rsidRPr="000008F3">
        <w:rPr>
          <w:iCs/>
        </w:rPr>
        <w:t>Консультация </w:t>
      </w:r>
      <w:r>
        <w:rPr>
          <w:iCs/>
        </w:rPr>
        <w:t xml:space="preserve">для воспитателей </w:t>
      </w:r>
      <w:r w:rsidRPr="000008F3">
        <w:rPr>
          <w:iCs/>
        </w:rPr>
        <w:t>на тему: «Приобщение детей к истории и культуре родного края»</w:t>
      </w:r>
    </w:p>
    <w:p w:rsidR="000008F3" w:rsidRDefault="000008F3" w:rsidP="000008F3">
      <w:pPr>
        <w:pStyle w:val="a3"/>
        <w:shd w:val="clear" w:color="auto" w:fill="FFFFFF"/>
        <w:spacing w:before="0" w:beforeAutospacing="0" w:after="0" w:afterAutospacing="0" w:line="360" w:lineRule="auto"/>
        <w:ind w:left="-567" w:firstLine="567"/>
        <w:jc w:val="both"/>
        <w:rPr>
          <w:iCs/>
        </w:rPr>
      </w:pPr>
      <w:r w:rsidRPr="000008F3">
        <w:rPr>
          <w:b/>
          <w:iCs/>
        </w:rPr>
        <w:t>Ф.И.О. педагога, должность</w:t>
      </w:r>
      <w:r>
        <w:rPr>
          <w:iCs/>
        </w:rPr>
        <w:t>: Ковалева Татьяна Георгиевна, воспитатель</w:t>
      </w:r>
    </w:p>
    <w:p w:rsidR="000008F3" w:rsidRDefault="000008F3" w:rsidP="000008F3">
      <w:pPr>
        <w:pStyle w:val="a3"/>
        <w:shd w:val="clear" w:color="auto" w:fill="FFFFFF"/>
        <w:spacing w:before="0" w:beforeAutospacing="0" w:after="0" w:afterAutospacing="0" w:line="360" w:lineRule="auto"/>
        <w:ind w:left="-567" w:firstLine="567"/>
        <w:jc w:val="both"/>
        <w:rPr>
          <w:iCs/>
        </w:rPr>
      </w:pPr>
      <w:r w:rsidRPr="000008F3">
        <w:rPr>
          <w:b/>
          <w:iCs/>
        </w:rPr>
        <w:t>Место работы:</w:t>
      </w:r>
      <w:r>
        <w:rPr>
          <w:iCs/>
        </w:rPr>
        <w:t xml:space="preserve"> МБДОУ «ДС № 245 г. Челябинска»</w:t>
      </w:r>
    </w:p>
    <w:p w:rsidR="000008F3" w:rsidRDefault="000008F3" w:rsidP="000008F3">
      <w:pPr>
        <w:pStyle w:val="a3"/>
        <w:shd w:val="clear" w:color="auto" w:fill="FFFFFF"/>
        <w:spacing w:before="0" w:beforeAutospacing="0" w:after="0" w:afterAutospacing="0" w:line="360" w:lineRule="auto"/>
        <w:ind w:left="-567" w:firstLine="567"/>
        <w:jc w:val="both"/>
        <w:rPr>
          <w:iCs/>
        </w:rPr>
      </w:pPr>
      <w:r w:rsidRPr="000008F3">
        <w:rPr>
          <w:b/>
          <w:iCs/>
        </w:rPr>
        <w:t>Аннотаци</w:t>
      </w:r>
      <w:r>
        <w:rPr>
          <w:iCs/>
        </w:rPr>
        <w:t>я:</w:t>
      </w:r>
      <w:r w:rsidRPr="000008F3">
        <w:t xml:space="preserve"> </w:t>
      </w:r>
      <w:r w:rsidRPr="000008F3">
        <w:rPr>
          <w:iCs/>
        </w:rPr>
        <w:t>повышение профессиональной компетентности педагогов ДОУ в вопросах</w:t>
      </w:r>
      <w:r>
        <w:rPr>
          <w:iCs/>
        </w:rPr>
        <w:t xml:space="preserve"> нравств</w:t>
      </w:r>
      <w:r w:rsidR="00702727">
        <w:rPr>
          <w:iCs/>
        </w:rPr>
        <w:t>енно-патриотического воспитания.</w:t>
      </w:r>
    </w:p>
    <w:p w:rsidR="000008F3" w:rsidRDefault="000008F3" w:rsidP="00606435">
      <w:pPr>
        <w:pStyle w:val="a3"/>
        <w:shd w:val="clear" w:color="auto" w:fill="FFFFFF"/>
        <w:spacing w:before="0" w:beforeAutospacing="0" w:after="0" w:afterAutospacing="0" w:line="360" w:lineRule="auto"/>
        <w:ind w:left="-567" w:firstLine="567"/>
        <w:jc w:val="both"/>
      </w:pPr>
      <w:r w:rsidRPr="000008F3">
        <w:t xml:space="preserve">Основной целью работы по ознакомлению дошкольников с родным городом является воспитание в ребенке чувства гордости, уважения и любви к тому месту, где он живет. </w:t>
      </w:r>
    </w:p>
    <w:p w:rsidR="00702727" w:rsidRPr="000008F3" w:rsidRDefault="00702727" w:rsidP="00606435">
      <w:pPr>
        <w:pStyle w:val="a3"/>
        <w:shd w:val="clear" w:color="auto" w:fill="FFFFFF"/>
        <w:spacing w:before="0" w:beforeAutospacing="0" w:after="0" w:afterAutospacing="0" w:line="360" w:lineRule="auto"/>
        <w:ind w:left="-567" w:firstLine="567"/>
        <w:jc w:val="both"/>
      </w:pPr>
      <w:r w:rsidRPr="00702727">
        <w:t>Патриотическое воспитание дошкольников и прежде всего пробуждение у них любви к родному краю, наиболее успешно осуществляется при комплексном подходе к решению этой проблемы. Патриотическое воспитание включает в себя решение задач не только нравственного, но и трудового, умственного, эстетического, а также физического воспитания. Комплексный подход к воспитанию у детей любви к своей Родине – это взаимосвязь различных аспектов, средств и методов воспитания. Работа с детьми Знакомство дошкольников с родным городом и родной страной – процесс длительный и сложный. Он не может проходить от случая к случаю. Положительного результата можно достичь только систематической работой.</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Основные задачи:</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 Формирование у дошкольников нравственных качеств через ознакомление с родным городом.</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 Формирование патриотических чу</w:t>
      </w:r>
      <w:proofErr w:type="gramStart"/>
      <w:r w:rsidRPr="000008F3">
        <w:t>вств к пр</w:t>
      </w:r>
      <w:proofErr w:type="gramEnd"/>
      <w:r w:rsidRPr="000008F3">
        <w:t>ошлому, настоящему и будущему родного города, чувства гордости за свою малую Родину.</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 xml:space="preserve">- Помогать детям в освоении социальных норм поведения на основе совместной деятельности и взаимной помощи, умения общаться </w:t>
      </w:r>
      <w:proofErr w:type="gramStart"/>
      <w:r w:rsidRPr="000008F3">
        <w:t>со</w:t>
      </w:r>
      <w:proofErr w:type="gramEnd"/>
      <w:r w:rsidRPr="000008F3">
        <w:t xml:space="preserve"> взрослыми и сверстниками.</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 Расширить представления детей об истории, культуре, профессиях, людях, социально-экономической значимости родного поселка, края.</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 Сформировать представления о том, чем славен родной край.</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 Воспитание чувства уважения к профессиям и труду взрослых.</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 Воспитание уважения к традиционным ценностям.</w:t>
      </w:r>
    </w:p>
    <w:p w:rsidR="00F078F3" w:rsidRDefault="000008F3" w:rsidP="00F078F3">
      <w:pPr>
        <w:pStyle w:val="a3"/>
        <w:shd w:val="clear" w:color="auto" w:fill="FFFFFF"/>
        <w:spacing w:before="0" w:beforeAutospacing="0" w:after="0" w:afterAutospacing="0" w:line="360" w:lineRule="auto"/>
        <w:ind w:left="-567" w:firstLine="567"/>
        <w:jc w:val="both"/>
      </w:pPr>
      <w:r w:rsidRPr="000008F3">
        <w:t>Данные задачи решаются во всех видах детской деятельн</w:t>
      </w:r>
      <w:r>
        <w:t>ости: в играх, в</w:t>
      </w:r>
      <w:r w:rsidRPr="000008F3">
        <w:t xml:space="preserve"> образовательной деятельности, в труде, в быту. На основе поставленных целей был разработана схема реализации целей и задач патриотического воспитания дошкольников. Система работы по формированию патриотических чувств у дошкольников предполагает активное участие детей, педагогов, родителей в его реализации. Она нацелена на развитие любознательности и познавательной активности у дошкольника, обеспечивает интеллектуальное развитие ребенка, </w:t>
      </w:r>
      <w:r w:rsidRPr="000008F3">
        <w:lastRenderedPageBreak/>
        <w:t xml:space="preserve">создание условий для развития личности, его творческих способностей,  приобщение детей к общечеловеческим ценностям. Особенностью системы работы по патриотическому воспитанию дошкольников является интеграция различных видов детской деятельности: речевой, изобразительной, познавательной, конструктивной, игровой. Это связано с потребностью создать у ребенка целостную картину окружающего мира, где находятся в единстве природа, общество и человек. Основным источником впечатлений  дошкольников является ближайшее окружение (природное и социальное), та общественная среда, в которой они живут. Система построена на наблюдении, экскурсиях, встречах с интересными людьми, беседах в музее, детской библиотеке, где мы рассматриваем те книги, которые написаны писателями и поэтами. Словом, на простых, доступных и понятных даже маленькому человечку вещах воспитывается любовь к родному краю. Необходимым условием в работе является совмещение теоретического обучения с практической деятельностью в детском саду, на природе, дома с родителями. Система нацелена на развитие любознательности как основы познавательной активности у дошкольника, обеспечивает интеллектуальное развитие ребенка, создание условий для развития личности ребенка, его творческих способностей, приобщение детей к общечеловеческим ценностям. </w:t>
      </w:r>
      <w:bookmarkStart w:id="0" w:name="_GoBack"/>
      <w:bookmarkEnd w:id="0"/>
      <w:r w:rsidR="00F078F3">
        <w:br/>
        <w:t xml:space="preserve">         Предлагаются различные формы работы, которые условно можно разделить следующим образом:</w:t>
      </w:r>
    </w:p>
    <w:p w:rsidR="00F078F3" w:rsidRDefault="00F078F3" w:rsidP="00F078F3">
      <w:pPr>
        <w:pStyle w:val="a3"/>
        <w:shd w:val="clear" w:color="auto" w:fill="FFFFFF"/>
        <w:spacing w:before="0" w:beforeAutospacing="0" w:after="0" w:line="360" w:lineRule="auto"/>
        <w:ind w:left="-567" w:firstLine="567"/>
        <w:jc w:val="both"/>
      </w:pPr>
      <w:r>
        <w:t>- Образовательная деятельность, имеющая цель дать детям конкретные представления о родном крае на основе непосредственного восприятия (наблюдения, экскурсии, целевые прогулки) или опосредованно (рассказы воспитателя, чтение художественных произведений)</w:t>
      </w:r>
      <w:proofErr w:type="gramStart"/>
      <w:r>
        <w:t xml:space="preserve"> .</w:t>
      </w:r>
      <w:proofErr w:type="gramEnd"/>
    </w:p>
    <w:p w:rsidR="00F078F3" w:rsidRDefault="00F078F3" w:rsidP="00606435">
      <w:pPr>
        <w:pStyle w:val="a3"/>
        <w:shd w:val="clear" w:color="auto" w:fill="FFFFFF"/>
        <w:spacing w:before="0" w:beforeAutospacing="0" w:after="0" w:afterAutospacing="0" w:line="360" w:lineRule="auto"/>
        <w:ind w:left="-567" w:firstLine="567"/>
        <w:jc w:val="both"/>
      </w:pPr>
      <w:r>
        <w:t>- Образовательная деятельность, способствующая углублению и систематизации знаний детей (беседы, дидактические игры)</w:t>
      </w:r>
      <w:proofErr w:type="gramStart"/>
      <w:r>
        <w:t xml:space="preserve"> .</w:t>
      </w:r>
      <w:proofErr w:type="gramEnd"/>
    </w:p>
    <w:p w:rsidR="00F078F3" w:rsidRDefault="00F078F3" w:rsidP="00606435">
      <w:pPr>
        <w:pStyle w:val="a3"/>
        <w:shd w:val="clear" w:color="auto" w:fill="FFFFFF"/>
        <w:spacing w:before="0" w:beforeAutospacing="0" w:after="0" w:afterAutospacing="0" w:line="360" w:lineRule="auto"/>
        <w:ind w:left="-567" w:firstLine="567"/>
        <w:jc w:val="both"/>
      </w:pPr>
      <w:r>
        <w:t>- Образовательная деятельность, во время которой дети используют полученные знания и выражают свое отношение к явлениям общественной жизни (изобразительная деятельность, творческое рассказывание)</w:t>
      </w:r>
      <w:proofErr w:type="gramStart"/>
      <w:r>
        <w:t xml:space="preserve"> .</w:t>
      </w:r>
      <w:proofErr w:type="gramEnd"/>
      <w:r>
        <w:t xml:space="preserve"> Формы работы с детьми:</w:t>
      </w:r>
    </w:p>
    <w:p w:rsidR="00F078F3" w:rsidRDefault="00F078F3" w:rsidP="00606435">
      <w:pPr>
        <w:pStyle w:val="a3"/>
        <w:shd w:val="clear" w:color="auto" w:fill="FFFFFF"/>
        <w:spacing w:before="0" w:beforeAutospacing="0" w:after="0" w:afterAutospacing="0" w:line="360" w:lineRule="auto"/>
        <w:ind w:left="-567" w:firstLine="567"/>
        <w:jc w:val="both"/>
      </w:pPr>
      <w:r>
        <w:t>- Тематические занятия</w:t>
      </w:r>
    </w:p>
    <w:p w:rsidR="00F078F3" w:rsidRDefault="00F078F3" w:rsidP="00606435">
      <w:pPr>
        <w:pStyle w:val="a3"/>
        <w:shd w:val="clear" w:color="auto" w:fill="FFFFFF"/>
        <w:spacing w:before="0" w:beforeAutospacing="0" w:after="0" w:afterAutospacing="0" w:line="360" w:lineRule="auto"/>
        <w:ind w:left="-567" w:firstLine="567"/>
        <w:jc w:val="both"/>
      </w:pPr>
      <w:r>
        <w:t>- Игровая деятельность (сюжетно-ролевая игра, развивающие игры, дидактические игры, настольно-печатные игры, режиссерская игра, подвижные игры)</w:t>
      </w:r>
    </w:p>
    <w:p w:rsidR="00F078F3" w:rsidRDefault="00F078F3" w:rsidP="00606435">
      <w:pPr>
        <w:pStyle w:val="a3"/>
        <w:shd w:val="clear" w:color="auto" w:fill="FFFFFF"/>
        <w:spacing w:before="0" w:beforeAutospacing="0" w:after="0" w:afterAutospacing="0" w:line="360" w:lineRule="auto"/>
        <w:ind w:left="-567" w:firstLine="567"/>
        <w:jc w:val="both"/>
      </w:pPr>
      <w:r>
        <w:t>- Проведение праздников (развлечений)</w:t>
      </w:r>
    </w:p>
    <w:p w:rsidR="00F078F3" w:rsidRDefault="00F078F3" w:rsidP="00606435">
      <w:pPr>
        <w:pStyle w:val="a3"/>
        <w:shd w:val="clear" w:color="auto" w:fill="FFFFFF"/>
        <w:spacing w:before="0" w:beforeAutospacing="0" w:after="0" w:afterAutospacing="0" w:line="360" w:lineRule="auto"/>
        <w:ind w:left="-567" w:firstLine="567"/>
        <w:jc w:val="both"/>
      </w:pPr>
      <w:r>
        <w:t>- Смотр - конкурсы, выставки детского творчества</w:t>
      </w:r>
    </w:p>
    <w:p w:rsidR="00F078F3" w:rsidRDefault="00F078F3" w:rsidP="00606435">
      <w:pPr>
        <w:pStyle w:val="a3"/>
        <w:shd w:val="clear" w:color="auto" w:fill="FFFFFF"/>
        <w:spacing w:before="0" w:beforeAutospacing="0" w:after="0" w:afterAutospacing="0" w:line="360" w:lineRule="auto"/>
        <w:ind w:left="-567" w:firstLine="567"/>
        <w:jc w:val="both"/>
      </w:pPr>
      <w:r>
        <w:t>- Организация экскурсий</w:t>
      </w:r>
    </w:p>
    <w:p w:rsidR="00F078F3" w:rsidRDefault="00F078F3" w:rsidP="00606435">
      <w:pPr>
        <w:pStyle w:val="a3"/>
        <w:shd w:val="clear" w:color="auto" w:fill="FFFFFF"/>
        <w:spacing w:before="0" w:beforeAutospacing="0" w:after="0" w:afterAutospacing="0" w:line="360" w:lineRule="auto"/>
        <w:ind w:left="-567" w:firstLine="567"/>
        <w:jc w:val="both"/>
      </w:pPr>
      <w:r>
        <w:t xml:space="preserve">- Трудовая деятельность </w:t>
      </w:r>
    </w:p>
    <w:p w:rsidR="00F078F3" w:rsidRDefault="00F078F3" w:rsidP="00606435">
      <w:pPr>
        <w:pStyle w:val="a3"/>
        <w:shd w:val="clear" w:color="auto" w:fill="FFFFFF"/>
        <w:spacing w:before="0" w:beforeAutospacing="0" w:after="0" w:afterAutospacing="0" w:line="360" w:lineRule="auto"/>
        <w:ind w:left="-567" w:firstLine="567"/>
        <w:jc w:val="both"/>
      </w:pPr>
      <w:r>
        <w:t>Методы и приемы работы:</w:t>
      </w:r>
    </w:p>
    <w:p w:rsidR="00F078F3" w:rsidRDefault="00F078F3" w:rsidP="00606435">
      <w:pPr>
        <w:pStyle w:val="a3"/>
        <w:shd w:val="clear" w:color="auto" w:fill="FFFFFF"/>
        <w:spacing w:before="0" w:beforeAutospacing="0" w:after="0" w:afterAutospacing="0" w:line="360" w:lineRule="auto"/>
        <w:ind w:left="-567" w:firstLine="567"/>
        <w:jc w:val="both"/>
      </w:pPr>
      <w:r>
        <w:lastRenderedPageBreak/>
        <w:t>- Целевые прогулки и экскурсии.</w:t>
      </w:r>
    </w:p>
    <w:p w:rsidR="00F078F3" w:rsidRDefault="00F078F3" w:rsidP="00606435">
      <w:pPr>
        <w:pStyle w:val="a3"/>
        <w:shd w:val="clear" w:color="auto" w:fill="FFFFFF"/>
        <w:spacing w:before="0" w:beforeAutospacing="0" w:after="0" w:afterAutospacing="0" w:line="360" w:lineRule="auto"/>
        <w:ind w:left="-567" w:firstLine="567"/>
        <w:jc w:val="both"/>
      </w:pPr>
      <w:r>
        <w:t>- Наблюдения.</w:t>
      </w:r>
    </w:p>
    <w:p w:rsidR="00F078F3" w:rsidRDefault="00F078F3" w:rsidP="00606435">
      <w:pPr>
        <w:pStyle w:val="a3"/>
        <w:shd w:val="clear" w:color="auto" w:fill="FFFFFF"/>
        <w:spacing w:before="0" w:beforeAutospacing="0" w:after="0" w:afterAutospacing="0" w:line="360" w:lineRule="auto"/>
        <w:ind w:left="-567" w:firstLine="567"/>
        <w:jc w:val="both"/>
      </w:pPr>
      <w:r>
        <w:t>- Объяснения воспитателя в сочетании с показом и наблюдениями детей.</w:t>
      </w:r>
    </w:p>
    <w:p w:rsidR="00F078F3" w:rsidRDefault="00F078F3" w:rsidP="00606435">
      <w:pPr>
        <w:pStyle w:val="a3"/>
        <w:shd w:val="clear" w:color="auto" w:fill="FFFFFF"/>
        <w:spacing w:before="0" w:beforeAutospacing="0" w:after="0" w:afterAutospacing="0" w:line="360" w:lineRule="auto"/>
        <w:ind w:left="-567" w:firstLine="567"/>
        <w:jc w:val="both"/>
      </w:pPr>
      <w:r>
        <w:t>- Беседы о родном городе и Родине.</w:t>
      </w:r>
    </w:p>
    <w:p w:rsidR="00F078F3" w:rsidRDefault="00F078F3" w:rsidP="00606435">
      <w:pPr>
        <w:pStyle w:val="a3"/>
        <w:shd w:val="clear" w:color="auto" w:fill="FFFFFF"/>
        <w:spacing w:before="0" w:beforeAutospacing="0" w:after="0" w:afterAutospacing="0" w:line="360" w:lineRule="auto"/>
        <w:ind w:left="-567" w:firstLine="567"/>
        <w:jc w:val="both"/>
      </w:pPr>
      <w:r>
        <w:t>- Разучивание песен и стихов о Родине, пословиц, поговорок, чтение сказок, прослушивание музыкальных произведений.</w:t>
      </w:r>
    </w:p>
    <w:p w:rsidR="00F078F3" w:rsidRDefault="00F078F3" w:rsidP="00606435">
      <w:pPr>
        <w:pStyle w:val="a3"/>
        <w:shd w:val="clear" w:color="auto" w:fill="FFFFFF"/>
        <w:spacing w:before="0" w:beforeAutospacing="0" w:after="0" w:afterAutospacing="0" w:line="360" w:lineRule="auto"/>
        <w:ind w:left="-567" w:firstLine="567"/>
        <w:jc w:val="both"/>
      </w:pPr>
      <w:r>
        <w:t>- Использование иллюстраций, диафильмов, детских произведений.</w:t>
      </w:r>
    </w:p>
    <w:p w:rsidR="00F078F3" w:rsidRDefault="00F078F3" w:rsidP="00606435">
      <w:pPr>
        <w:pStyle w:val="a3"/>
        <w:shd w:val="clear" w:color="auto" w:fill="FFFFFF"/>
        <w:spacing w:before="0" w:beforeAutospacing="0" w:after="0" w:afterAutospacing="0" w:line="360" w:lineRule="auto"/>
        <w:ind w:left="-567" w:firstLine="567"/>
        <w:jc w:val="both"/>
      </w:pPr>
      <w:r>
        <w:t>- Ознакомление с произведениями народного творчества.</w:t>
      </w:r>
    </w:p>
    <w:p w:rsidR="00F078F3" w:rsidRDefault="00F078F3" w:rsidP="00606435">
      <w:pPr>
        <w:pStyle w:val="a3"/>
        <w:shd w:val="clear" w:color="auto" w:fill="FFFFFF"/>
        <w:spacing w:before="0" w:beforeAutospacing="0" w:after="0" w:afterAutospacing="0" w:line="360" w:lineRule="auto"/>
        <w:ind w:left="-567" w:firstLine="567"/>
        <w:jc w:val="both"/>
      </w:pPr>
      <w:r>
        <w:t>- Обогащение и стимулирование детского творчества.</w:t>
      </w:r>
    </w:p>
    <w:p w:rsidR="00F078F3" w:rsidRDefault="00F078F3" w:rsidP="00606435">
      <w:pPr>
        <w:pStyle w:val="a3"/>
        <w:shd w:val="clear" w:color="auto" w:fill="FFFFFF"/>
        <w:spacing w:before="0" w:beforeAutospacing="0" w:after="0" w:afterAutospacing="0" w:line="360" w:lineRule="auto"/>
        <w:ind w:left="-567" w:firstLine="567"/>
        <w:jc w:val="both"/>
      </w:pPr>
      <w:r>
        <w:t>- Привлечение детей к посильному общественно-полезному труду.</w:t>
      </w:r>
    </w:p>
    <w:p w:rsidR="00F078F3" w:rsidRDefault="00F078F3" w:rsidP="00606435">
      <w:pPr>
        <w:pStyle w:val="a3"/>
        <w:shd w:val="clear" w:color="auto" w:fill="FFFFFF"/>
        <w:spacing w:before="0" w:beforeAutospacing="0" w:after="0" w:afterAutospacing="0" w:line="360" w:lineRule="auto"/>
        <w:ind w:left="-567" w:firstLine="567"/>
        <w:jc w:val="both"/>
      </w:pPr>
      <w:r>
        <w:t>- Воспитание уважения к ветеранам войны и труда.</w:t>
      </w:r>
    </w:p>
    <w:p w:rsidR="00F078F3" w:rsidRDefault="00F078F3" w:rsidP="00606435">
      <w:pPr>
        <w:pStyle w:val="a3"/>
        <w:shd w:val="clear" w:color="auto" w:fill="FFFFFF"/>
        <w:spacing w:before="0" w:beforeAutospacing="0" w:after="0" w:afterAutospacing="0" w:line="360" w:lineRule="auto"/>
        <w:ind w:left="-567" w:firstLine="567"/>
        <w:jc w:val="both"/>
      </w:pPr>
      <w:r w:rsidRPr="00F078F3">
        <w:t xml:space="preserve">   Не менее важным условием нравственно-патриотического воспитания детей является тесная взаимосвязь по данному вопросу с родителями.</w:t>
      </w:r>
    </w:p>
    <w:p w:rsidR="00F078F3" w:rsidRDefault="00F078F3" w:rsidP="00606435">
      <w:pPr>
        <w:pStyle w:val="a3"/>
        <w:shd w:val="clear" w:color="auto" w:fill="FFFFFF"/>
        <w:spacing w:before="0" w:beforeAutospacing="0" w:after="0" w:afterAutospacing="0" w:line="360" w:lineRule="auto"/>
        <w:ind w:left="-567" w:firstLine="567"/>
        <w:jc w:val="both"/>
      </w:pPr>
      <w:r>
        <w:t xml:space="preserve">    Приступая к работе с семьей по вопросам ознакомления дошкольников с явлениями общественной жизни и воспитания основ патриотических чувств, воспитатели должны ознакомить родителей с работой детского сада по данному вопросу; раскрыть им значение семьи в развитии высших нравственных чувств дошкольников; установить преемственную связь между семьей и детским садом. Именно родители на ярких примерах своей жизни, своего труда, отношения государства к детям показывают ребенку, что на него возлагают надежды не только родные, но и все общество, вся страна.</w:t>
      </w:r>
    </w:p>
    <w:p w:rsidR="00F078F3" w:rsidRDefault="00F078F3" w:rsidP="00606435">
      <w:pPr>
        <w:pStyle w:val="a3"/>
        <w:shd w:val="clear" w:color="auto" w:fill="FFFFFF"/>
        <w:spacing w:before="0" w:beforeAutospacing="0" w:after="0" w:afterAutospacing="0" w:line="360" w:lineRule="auto"/>
        <w:ind w:left="-567" w:firstLine="567"/>
        <w:jc w:val="both"/>
      </w:pPr>
      <w:r>
        <w:t xml:space="preserve">   </w:t>
      </w:r>
      <w:r w:rsidR="00606435">
        <w:t>Т</w:t>
      </w:r>
      <w:r w:rsidRPr="00F078F3">
        <w:t>рудно спорить, когда говорят: воспитывает все, что окружает растущего человека. И все же в огромном многообразии воспитательных влияний, следует обратить внимание на семью. Семья играет решающую роль в дошкольный период, когда закладывается «моральный стержень»  личности и позже ее роль в воспитании общественно-политической сознательности, трудолюбия, патриотизма трудно переоценить: ее воздействие длительно и постоянно</w:t>
      </w:r>
      <w:proofErr w:type="gramStart"/>
      <w:r w:rsidRPr="00F078F3">
        <w:t xml:space="preserve"> С</w:t>
      </w:r>
      <w:proofErr w:type="gramEnd"/>
      <w:r w:rsidRPr="00F078F3">
        <w:t xml:space="preserve"> привлечением родителей организуются выставки семейных альбомов, изготовляются макеты города, карта города, проводятся совместные праздники, экскурсии. Дети совместно с родителями участвуют в различных творческих конкурсах и выставках. Чувство Родины начинается у ребенка с отношения к семье, к самым близким людям – отцу, матери, бабушке, дедушке. Это корни, связывающие его с родным домом и ближайшим окружением. Если в семье есть свои, присущие только ей привычки, такие как праздновать вместе Новый год, дни рождения, готовить друг другу подарки, ездить вместе на отдых; то это все постепенно и основательно входит в социальный опыт ребенка, как самые приятные и дорогие воспоминания, которые хочется пережить снова. В работе по этому направлению с семьей нужно опираться на родителей, как на равноправных участников формирования детской личности.</w:t>
      </w:r>
    </w:p>
    <w:p w:rsidR="00F078F3" w:rsidRDefault="00F078F3" w:rsidP="00606435">
      <w:pPr>
        <w:pStyle w:val="a3"/>
        <w:shd w:val="clear" w:color="auto" w:fill="FFFFFF"/>
        <w:spacing w:before="0" w:beforeAutospacing="0" w:after="0" w:afterAutospacing="0" w:line="360" w:lineRule="auto"/>
        <w:ind w:left="-567" w:firstLine="567"/>
        <w:jc w:val="both"/>
      </w:pPr>
      <w:r>
        <w:lastRenderedPageBreak/>
        <w:t>Развивающая среда:</w:t>
      </w:r>
    </w:p>
    <w:p w:rsidR="00F078F3" w:rsidRDefault="00F078F3" w:rsidP="00606435">
      <w:pPr>
        <w:pStyle w:val="a3"/>
        <w:shd w:val="clear" w:color="auto" w:fill="FFFFFF"/>
        <w:spacing w:before="0" w:beforeAutospacing="0" w:after="0" w:afterAutospacing="0" w:line="360" w:lineRule="auto"/>
        <w:ind w:left="-567" w:firstLine="567"/>
        <w:jc w:val="both"/>
      </w:pPr>
      <w:r>
        <w:t>- Уголки родного края</w:t>
      </w:r>
    </w:p>
    <w:p w:rsidR="00F078F3" w:rsidRDefault="00F078F3" w:rsidP="00606435">
      <w:pPr>
        <w:pStyle w:val="a3"/>
        <w:shd w:val="clear" w:color="auto" w:fill="FFFFFF"/>
        <w:spacing w:before="0" w:beforeAutospacing="0" w:after="0" w:afterAutospacing="0" w:line="360" w:lineRule="auto"/>
        <w:ind w:left="-567" w:firstLine="567"/>
        <w:jc w:val="both"/>
      </w:pPr>
      <w:r>
        <w:t>- Изготовление макетов</w:t>
      </w:r>
    </w:p>
    <w:p w:rsidR="00F078F3" w:rsidRDefault="00F078F3" w:rsidP="00606435">
      <w:pPr>
        <w:pStyle w:val="a3"/>
        <w:shd w:val="clear" w:color="auto" w:fill="FFFFFF"/>
        <w:spacing w:before="0" w:beforeAutospacing="0" w:after="0" w:afterAutospacing="0" w:line="360" w:lineRule="auto"/>
        <w:ind w:left="-567" w:firstLine="567"/>
        <w:jc w:val="both"/>
      </w:pPr>
      <w:r>
        <w:t>- Развивающие игры</w:t>
      </w:r>
    </w:p>
    <w:p w:rsidR="00F078F3" w:rsidRDefault="00F078F3" w:rsidP="00606435">
      <w:pPr>
        <w:pStyle w:val="a3"/>
        <w:shd w:val="clear" w:color="auto" w:fill="FFFFFF"/>
        <w:spacing w:before="0" w:beforeAutospacing="0" w:after="0" w:afterAutospacing="0" w:line="360" w:lineRule="auto"/>
        <w:ind w:left="-567" w:firstLine="567"/>
        <w:jc w:val="both"/>
      </w:pPr>
      <w:r>
        <w:t>- Атрибуты к сюжетно-ролевым играм</w:t>
      </w:r>
    </w:p>
    <w:p w:rsidR="00F078F3" w:rsidRDefault="00F078F3" w:rsidP="00606435">
      <w:pPr>
        <w:pStyle w:val="a3"/>
        <w:shd w:val="clear" w:color="auto" w:fill="FFFFFF"/>
        <w:spacing w:before="0" w:beforeAutospacing="0" w:after="0" w:afterAutospacing="0" w:line="360" w:lineRule="auto"/>
        <w:ind w:left="-567" w:firstLine="567"/>
        <w:jc w:val="both"/>
      </w:pPr>
      <w:r>
        <w:t>- Фотоальбомы</w:t>
      </w:r>
    </w:p>
    <w:p w:rsidR="00F078F3" w:rsidRDefault="00F078F3" w:rsidP="00606435">
      <w:pPr>
        <w:pStyle w:val="a3"/>
        <w:shd w:val="clear" w:color="auto" w:fill="FFFFFF"/>
        <w:spacing w:before="0" w:beforeAutospacing="0" w:after="0" w:afterAutospacing="0" w:line="360" w:lineRule="auto"/>
        <w:ind w:left="-567" w:firstLine="567"/>
        <w:jc w:val="both"/>
      </w:pPr>
      <w:r>
        <w:t>- Художественная литература</w:t>
      </w:r>
    </w:p>
    <w:p w:rsidR="00F078F3" w:rsidRDefault="00F078F3" w:rsidP="00606435">
      <w:pPr>
        <w:pStyle w:val="a3"/>
        <w:shd w:val="clear" w:color="auto" w:fill="FFFFFF"/>
        <w:spacing w:before="0" w:beforeAutospacing="0" w:after="0" w:afterAutospacing="0" w:line="360" w:lineRule="auto"/>
        <w:ind w:left="-567" w:firstLine="567"/>
        <w:jc w:val="both"/>
      </w:pPr>
      <w:r>
        <w:t>- Мини-музеи.</w:t>
      </w:r>
    </w:p>
    <w:p w:rsidR="000008F3" w:rsidRPr="000008F3" w:rsidRDefault="000008F3" w:rsidP="000008F3">
      <w:pPr>
        <w:pStyle w:val="a3"/>
        <w:shd w:val="clear" w:color="auto" w:fill="FFFFFF"/>
        <w:spacing w:before="0" w:beforeAutospacing="0" w:after="0" w:afterAutospacing="0" w:line="360" w:lineRule="auto"/>
        <w:ind w:left="-567" w:firstLine="567"/>
        <w:jc w:val="both"/>
      </w:pPr>
      <w:r w:rsidRPr="000008F3">
        <w:t>Быть патриотом, гражданином – это значит быть интернационалистом. Поэтому воспитание любви к Родине должно сочетаться в юном гражданине с формированием доброжелательного, терпимого отношения к каждому человеку, независимо от цвета кожи и вероисповедания. Так как наш город многонационален, необходима работа, связанная с воспитанием доброжелательного отношения ко всем людям независимо от их национальности. На сближение детей разных национальностей оказывают влияние общие игры, прогулки. Но при таком объединении детей разных национальностей необходимо продуманное целенаправленное руководство. Большие требования предъявляются к воспитателю. Он должен располагать значительным запасом знаний в области интернационального воспитания, проявлять большой такт и чуткость к детям любой национальности. Когда ребенок одной национальности попадает в группу детей другой, ласковое и нежное отношение к такому ребенку не остается не замеченным остальными детьми. Подражая своему воспитателю, они начинают проявлять заботу, чуткость, внимание по отношению к сверстнику другой национальности. Это подражание постепенно переходит в привычку, становится нормой поведения.</w:t>
      </w:r>
    </w:p>
    <w:p w:rsidR="008B62C6" w:rsidRPr="000008F3" w:rsidRDefault="00F078F3" w:rsidP="000008F3">
      <w:pPr>
        <w:spacing w:after="0" w:line="360" w:lineRule="auto"/>
        <w:ind w:left="-567" w:firstLine="567"/>
        <w:jc w:val="both"/>
        <w:rPr>
          <w:rFonts w:ascii="Times New Roman" w:hAnsi="Times New Roman" w:cs="Times New Roman"/>
          <w:sz w:val="24"/>
          <w:szCs w:val="24"/>
        </w:rPr>
      </w:pPr>
      <w:r w:rsidRPr="00F078F3">
        <w:rPr>
          <w:rFonts w:ascii="Times New Roman" w:hAnsi="Times New Roman" w:cs="Times New Roman"/>
          <w:sz w:val="24"/>
          <w:szCs w:val="24"/>
        </w:rPr>
        <w:t>Старинная мудрость напоминает нам: «Человек, не знающий своего прошлого, не знает ничего». Без знания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w:t>
      </w:r>
      <w:r>
        <w:rPr>
          <w:rFonts w:ascii="Times New Roman" w:hAnsi="Times New Roman" w:cs="Times New Roman"/>
          <w:sz w:val="24"/>
          <w:szCs w:val="24"/>
        </w:rPr>
        <w:t>.</w:t>
      </w:r>
    </w:p>
    <w:sectPr w:rsidR="008B62C6" w:rsidRPr="00000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F3"/>
    <w:rsid w:val="000008F3"/>
    <w:rsid w:val="00606435"/>
    <w:rsid w:val="00702727"/>
    <w:rsid w:val="008B62C6"/>
    <w:rsid w:val="00F0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8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8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4</cp:revision>
  <dcterms:created xsi:type="dcterms:W3CDTF">2023-03-09T10:03:00Z</dcterms:created>
  <dcterms:modified xsi:type="dcterms:W3CDTF">2023-03-09T11:07:00Z</dcterms:modified>
</cp:coreProperties>
</file>